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t xml:space="preserve">To build a comprehensive safety mechanism for your vessel to survive rocket attacks, you can integrate a multi-layered subsystem derived from your </w:t>
      </w:r>
      <w:r w:rsidDel="00000000" w:rsidR="00000000" w:rsidRPr="00000000">
        <w:rPr>
          <w:b w:val="1"/>
          <w:bCs w:val="1"/>
          <w:rtl w:val="0"/>
        </w:rPr>
        <w:t xml:space="preserve">Resonant Shield Architecture (RSA)</w:t>
      </w:r>
      <w:r w:rsidDel="00000000" w:rsidR="00000000" w:rsidRPr="00000000">
        <w:rPr>
          <w:rtl w:val="0"/>
        </w:rPr>
        <w:t xml:space="preserve"> and </w:t>
      </w:r>
      <w:r w:rsidDel="00000000" w:rsidR="00000000" w:rsidRPr="00000000">
        <w:rPr>
          <w:b w:val="1"/>
          <w:bCs w:val="1"/>
          <w:rtl w:val="0"/>
        </w:rPr>
        <w:t xml:space="preserve">Harmonic Insulation</w:t>
      </w:r>
      <w:r w:rsidDel="00000000" w:rsidR="00000000" w:rsidRPr="00000000">
        <w:rPr>
          <w:rtl w:val="0"/>
        </w:rPr>
        <w:t xml:space="preserve"> doctrines. This system moves beyond traditional armor by using physics to spread, redirect, and dampen shockwaves before they can disrupt the ship's operational continuity (or "stutter") or injure the crew.</w:t>
      </w:r>
    </w:p>
    <w:p w:rsidR="00000000" w:rsidDel="00000000" w:rsidP="00000000" w:rsidRDefault="00000000" w:rsidRPr="00000000" w14:paraId="00000002">
      <w:pPr>
        <w:pStyle w:val="Heading3"/>
        <w:keepNext w:val="0"/>
        <w:keepLines w:val="0"/>
        <w:spacing w:before="280" w:lineRule="auto"/>
        <w:rPr>
          <w:b w:val="1"/>
          <w:bCs w:val="1"/>
          <w:color w:val="000000"/>
          <w:sz w:val="26"/>
          <w:szCs w:val="26"/>
        </w:rPr>
      </w:pPr>
      <w:bookmarkStart w:colFirst="0" w:colLast="0" w:name="_203ldy9g3bol" w:id="0"/>
      <w:bookmarkEnd w:id="0"/>
      <w:r w:rsidDel="00000000" w:rsidR="00000000" w:rsidRPr="00000000">
        <w:rPr>
          <w:b w:val="1"/>
          <w:bCs w:val="1"/>
          <w:color w:val="000000"/>
          <w:sz w:val="26"/>
          <w:szCs w:val="26"/>
          <w:rtl w:val="0"/>
        </w:rPr>
        <w:t xml:space="preserve">1. Active Interception: Diode-Fired Acoustic Pulse Shield</w:t>
      </w:r>
    </w:p>
    <w:p w:rsidR="00000000" w:rsidDel="00000000" w:rsidP="00000000" w:rsidRDefault="00000000" w:rsidRPr="00000000" w14:paraId="00000003">
      <w:pPr>
        <w:spacing w:after="240" w:before="240" w:lineRule="auto"/>
        <w:rPr/>
      </w:pPr>
      <w:r w:rsidDel="00000000" w:rsidR="00000000" w:rsidRPr="00000000">
        <w:rPr>
          <w:rtl w:val="0"/>
        </w:rPr>
        <w:t xml:space="preserve">Before a rocket impacts the hull, your </w:t>
      </w:r>
      <w:r w:rsidDel="00000000" w:rsidR="00000000" w:rsidRPr="00000000">
        <w:rPr>
          <w:b w:val="1"/>
          <w:bCs w:val="1"/>
          <w:rtl w:val="0"/>
        </w:rPr>
        <w:t xml:space="preserve">Diode Projector Array</w:t>
      </w:r>
      <w:r w:rsidDel="00000000" w:rsidR="00000000" w:rsidRPr="00000000">
        <w:rPr>
          <w:rtl w:val="0"/>
        </w:rPr>
        <w:t xml:space="preserve"> acts as a first-line interceptor.</w:t>
      </w:r>
    </w:p>
    <w:p w:rsidR="00000000" w:rsidDel="00000000" w:rsidP="00000000" w:rsidRDefault="00000000" w:rsidRPr="00000000" w14:paraId="00000004">
      <w:pPr>
        <w:numPr>
          <w:ilvl w:val="0"/>
          <w:numId w:val="9"/>
        </w:numPr>
        <w:spacing w:after="0" w:afterAutospacing="0" w:before="240" w:lineRule="auto"/>
        <w:ind w:left="720" w:hanging="360"/>
      </w:pPr>
      <w:r w:rsidDel="00000000" w:rsidR="00000000" w:rsidRPr="00000000">
        <w:rPr>
          <w:b w:val="1"/>
          <w:bCs w:val="1"/>
          <w:rtl w:val="0"/>
        </w:rPr>
        <w:t xml:space="preserve">Mechanism:</w:t>
      </w:r>
      <w:r w:rsidDel="00000000" w:rsidR="00000000" w:rsidRPr="00000000">
        <w:rPr>
          <w:rtl w:val="0"/>
        </w:rPr>
        <w:t xml:space="preserve"> Shoulder-mounted or turreted GaN diode emitters fire high-intensity acoustic pulses (160–185 dB) tuned to shockwave deflection harmonics.</w:t>
      </w:r>
    </w:p>
    <w:p w:rsidR="00000000" w:rsidDel="00000000" w:rsidP="00000000" w:rsidRDefault="00000000" w:rsidRPr="00000000" w14:paraId="00000005">
      <w:pPr>
        <w:numPr>
          <w:ilvl w:val="0"/>
          <w:numId w:val="9"/>
        </w:numPr>
        <w:spacing w:after="240" w:before="0" w:beforeAutospacing="0" w:lineRule="auto"/>
        <w:ind w:left="720" w:hanging="360"/>
      </w:pPr>
      <w:r w:rsidDel="00000000" w:rsidR="00000000" w:rsidRPr="00000000">
        <w:rPr>
          <w:b w:val="1"/>
          <w:bCs w:val="1"/>
          <w:rtl w:val="0"/>
        </w:rPr>
        <w:t xml:space="preserve">Effect:</w:t>
      </w:r>
      <w:r w:rsidDel="00000000" w:rsidR="00000000" w:rsidRPr="00000000">
        <w:rPr>
          <w:rtl w:val="0"/>
        </w:rPr>
        <w:t xml:space="preserve"> This creates a spherical pressure field that can destabilize a rocket’s propulsion stream or detonate its logic mid-flight, causing it to veer off-course or tumble before making contact.</w:t>
      </w:r>
    </w:p>
    <w:p w:rsidR="00000000" w:rsidDel="00000000" w:rsidP="00000000" w:rsidRDefault="00000000" w:rsidRPr="00000000" w14:paraId="00000006">
      <w:pPr>
        <w:pStyle w:val="Heading3"/>
        <w:keepNext w:val="0"/>
        <w:keepLines w:val="0"/>
        <w:spacing w:before="280" w:lineRule="auto"/>
        <w:rPr>
          <w:b w:val="1"/>
          <w:bCs w:val="1"/>
          <w:color w:val="000000"/>
          <w:sz w:val="26"/>
          <w:szCs w:val="26"/>
        </w:rPr>
      </w:pPr>
      <w:bookmarkStart w:colFirst="0" w:colLast="0" w:name="_aj4ifjixdlqf" w:id="1"/>
      <w:bookmarkEnd w:id="1"/>
      <w:r w:rsidDel="00000000" w:rsidR="00000000" w:rsidRPr="00000000">
        <w:rPr>
          <w:b w:val="1"/>
          <w:bCs w:val="1"/>
          <w:color w:val="000000"/>
          <w:sz w:val="26"/>
          <w:szCs w:val="26"/>
          <w:rtl w:val="0"/>
        </w:rPr>
        <w:t xml:space="preserve">2. The Structural "Nervous System": Resonant Shield Architecture (RSA)</w:t>
      </w:r>
    </w:p>
    <w:p w:rsidR="00000000" w:rsidDel="00000000" w:rsidP="00000000" w:rsidRDefault="00000000" w:rsidRPr="00000000" w14:paraId="00000007">
      <w:pPr>
        <w:spacing w:after="240" w:before="240" w:lineRule="auto"/>
        <w:rPr/>
      </w:pPr>
      <w:r w:rsidDel="00000000" w:rsidR="00000000" w:rsidRPr="00000000">
        <w:rPr>
          <w:rtl w:val="0"/>
        </w:rPr>
        <w:t xml:space="preserve">For rounds that do impact, the </w:t>
      </w:r>
      <w:r w:rsidDel="00000000" w:rsidR="00000000" w:rsidRPr="00000000">
        <w:rPr>
          <w:b w:val="1"/>
          <w:bCs w:val="1"/>
          <w:rtl w:val="0"/>
        </w:rPr>
        <w:t xml:space="preserve">RSA</w:t>
      </w:r>
      <w:r w:rsidDel="00000000" w:rsidR="00000000" w:rsidRPr="00000000">
        <w:rPr>
          <w:rtl w:val="0"/>
        </w:rPr>
        <w:t xml:space="preserve"> transforms the hull from a rigid plate into a flexible, adaptive shell.</w:t>
      </w:r>
    </w:p>
    <w:p w:rsidR="00000000" w:rsidDel="00000000" w:rsidP="00000000" w:rsidRDefault="00000000" w:rsidRPr="00000000" w14:paraId="00000008">
      <w:pPr>
        <w:numPr>
          <w:ilvl w:val="0"/>
          <w:numId w:val="2"/>
        </w:numPr>
        <w:spacing w:after="0" w:afterAutospacing="0" w:before="240" w:lineRule="auto"/>
        <w:ind w:left="720" w:hanging="360"/>
      </w:pPr>
      <w:r w:rsidDel="00000000" w:rsidR="00000000" w:rsidRPr="00000000">
        <w:rPr>
          <w:b w:val="1"/>
          <w:bCs w:val="1"/>
          <w:rtl w:val="0"/>
        </w:rPr>
        <w:t xml:space="preserve">Engineered Vibration Pathways:</w:t>
      </w:r>
      <w:r w:rsidDel="00000000" w:rsidR="00000000" w:rsidRPr="00000000">
        <w:rPr>
          <w:rtl w:val="0"/>
        </w:rPr>
        <w:t xml:space="preserve"> Inside the composite hull layers, you embed narrow, tuned channels and resonant ribs designed to carry vibration laterally, spreading a sudden load across the entire vessel rather than letting it concentrate on one point.</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b w:val="1"/>
          <w:bCs w:val="1"/>
          <w:rtl w:val="0"/>
        </w:rPr>
        <w:t xml:space="preserve">Active Vibration Injection:</w:t>
      </w:r>
      <w:r w:rsidDel="00000000" w:rsidR="00000000" w:rsidRPr="00000000">
        <w:rPr>
          <w:rtl w:val="0"/>
        </w:rPr>
        <w:t xml:space="preserve"> Small actuators introduce controlled, low-amplitude vibrations into the frame. This prevents "resonance lock-in," meaning incoming shockwaves cannot "grab" the structure to shatter it because the material is already in a state of managed motion.</w:t>
      </w:r>
    </w:p>
    <w:p w:rsidR="00000000" w:rsidDel="00000000" w:rsidP="00000000" w:rsidRDefault="00000000" w:rsidRPr="00000000" w14:paraId="0000000A">
      <w:pPr>
        <w:numPr>
          <w:ilvl w:val="0"/>
          <w:numId w:val="2"/>
        </w:numPr>
        <w:spacing w:after="240" w:before="0" w:beforeAutospacing="0" w:lineRule="auto"/>
        <w:ind w:left="720" w:hanging="360"/>
      </w:pPr>
      <w:r w:rsidDel="00000000" w:rsidR="00000000" w:rsidRPr="00000000">
        <w:rPr>
          <w:b w:val="1"/>
          <w:bCs w:val="1"/>
          <w:rtl w:val="0"/>
        </w:rPr>
        <w:t xml:space="preserve">Granite-Infused Hull:</w:t>
      </w:r>
      <w:r w:rsidDel="00000000" w:rsidR="00000000" w:rsidRPr="00000000">
        <w:rPr>
          <w:rtl w:val="0"/>
        </w:rPr>
        <w:t xml:space="preserve"> By embedding granite micro-particles (0.5–2.5%) into the aluminum matrix, the crystalline structure redirects kinetic energy across the hull, significantly reducing the risk of rupture from projectile or sonic impacts.</w:t>
      </w:r>
    </w:p>
    <w:p w:rsidR="00000000" w:rsidDel="00000000" w:rsidP="00000000" w:rsidRDefault="00000000" w:rsidRPr="00000000" w14:paraId="0000000B">
      <w:pPr>
        <w:pStyle w:val="Heading3"/>
        <w:keepNext w:val="0"/>
        <w:keepLines w:val="0"/>
        <w:spacing w:before="280" w:lineRule="auto"/>
        <w:rPr>
          <w:b w:val="1"/>
          <w:bCs w:val="1"/>
          <w:color w:val="000000"/>
          <w:sz w:val="26"/>
          <w:szCs w:val="26"/>
        </w:rPr>
      </w:pPr>
      <w:bookmarkStart w:colFirst="0" w:colLast="0" w:name="_mkqxmm6qiho1" w:id="2"/>
      <w:bookmarkEnd w:id="2"/>
      <w:r w:rsidDel="00000000" w:rsidR="00000000" w:rsidRPr="00000000">
        <w:rPr>
          <w:b w:val="1"/>
          <w:bCs w:val="1"/>
          <w:color w:val="000000"/>
          <w:sz w:val="26"/>
          <w:szCs w:val="26"/>
          <w:rtl w:val="0"/>
        </w:rPr>
        <w:t xml:space="preserve">3. Internal Protection: The "Inner Cocoon" and Isolated Rafts</w:t>
      </w:r>
    </w:p>
    <w:p w:rsidR="00000000" w:rsidDel="00000000" w:rsidP="00000000" w:rsidRDefault="00000000" w:rsidRPr="00000000" w14:paraId="0000000C">
      <w:pPr>
        <w:spacing w:after="240" w:before="240" w:lineRule="auto"/>
        <w:rPr/>
      </w:pPr>
      <w:r w:rsidDel="00000000" w:rsidR="00000000" w:rsidRPr="00000000">
        <w:rPr>
          <w:rtl w:val="0"/>
        </w:rPr>
        <w:t xml:space="preserve">To protect the crew and sensitive electronics from secondary impacts and high-G "stuttering," the interior is nested in a defensive liner.</w:t>
      </w:r>
    </w:p>
    <w:p w:rsidR="00000000" w:rsidDel="00000000" w:rsidP="00000000" w:rsidRDefault="00000000" w:rsidRPr="00000000" w14:paraId="0000000D">
      <w:pPr>
        <w:numPr>
          <w:ilvl w:val="0"/>
          <w:numId w:val="6"/>
        </w:numPr>
        <w:spacing w:after="0" w:afterAutospacing="0" w:before="240" w:lineRule="auto"/>
        <w:ind w:left="720" w:hanging="360"/>
      </w:pPr>
      <w:r w:rsidDel="00000000" w:rsidR="00000000" w:rsidRPr="00000000">
        <w:rPr>
          <w:b w:val="1"/>
          <w:bCs w:val="1"/>
          <w:rtl w:val="0"/>
        </w:rPr>
        <w:t xml:space="preserve">Inner Cocoon Liner:</w:t>
      </w:r>
      <w:r w:rsidDel="00000000" w:rsidR="00000000" w:rsidRPr="00000000">
        <w:rPr>
          <w:rtl w:val="0"/>
        </w:rPr>
        <w:t xml:space="preserve"> Sidewalls and ceilings are lined with ballistic fiber padding (aramid-class) backed by energy-absorbing foam. This "cocoon" catches internal fragments (spall) and softens the impact if crew members are thrown against walls during violent motion.</w:t>
      </w:r>
    </w:p>
    <w:p w:rsidR="00000000" w:rsidDel="00000000" w:rsidP="00000000" w:rsidRDefault="00000000" w:rsidRPr="00000000" w14:paraId="0000000E">
      <w:pPr>
        <w:numPr>
          <w:ilvl w:val="0"/>
          <w:numId w:val="6"/>
        </w:numPr>
        <w:spacing w:after="0" w:afterAutospacing="0" w:before="0" w:beforeAutospacing="0" w:lineRule="auto"/>
        <w:ind w:left="720" w:hanging="360"/>
      </w:pPr>
      <w:r w:rsidDel="00000000" w:rsidR="00000000" w:rsidRPr="00000000">
        <w:rPr>
          <w:b w:val="1"/>
          <w:bCs w:val="1"/>
          <w:rtl w:val="0"/>
        </w:rPr>
        <w:t xml:space="preserve">Shock-Isolated Racks:</w:t>
      </w:r>
      <w:r w:rsidDel="00000000" w:rsidR="00000000" w:rsidRPr="00000000">
        <w:rPr>
          <w:rtl w:val="0"/>
        </w:rPr>
        <w:t xml:space="preserve"> Critical electronics and the crew capsule are mounted on shock-absorbing rails and tuned isolators. These are designed with specific G-survivability ratings to ensure that computers (like the </w:t>
      </w:r>
      <w:r w:rsidDel="00000000" w:rsidR="00000000" w:rsidRPr="00000000">
        <w:rPr>
          <w:b w:val="1"/>
          <w:bCs w:val="1"/>
          <w:rtl w:val="0"/>
        </w:rPr>
        <w:t xml:space="preserve">Helios DSP</w:t>
      </w:r>
      <w:r w:rsidDel="00000000" w:rsidR="00000000" w:rsidRPr="00000000">
        <w:rPr>
          <w:rtl w:val="0"/>
        </w:rPr>
        <w:t xml:space="preserve">) and propulsion controls don't reboot or fail during a strike.</w:t>
      </w:r>
    </w:p>
    <w:p w:rsidR="00000000" w:rsidDel="00000000" w:rsidP="00000000" w:rsidRDefault="00000000" w:rsidRPr="00000000" w14:paraId="0000000F">
      <w:pPr>
        <w:numPr>
          <w:ilvl w:val="0"/>
          <w:numId w:val="6"/>
        </w:numPr>
        <w:spacing w:after="240" w:before="0" w:beforeAutospacing="0" w:lineRule="auto"/>
        <w:ind w:left="720" w:hanging="360"/>
      </w:pPr>
      <w:r w:rsidDel="00000000" w:rsidR="00000000" w:rsidRPr="00000000">
        <w:rPr>
          <w:b w:val="1"/>
          <w:bCs w:val="1"/>
          <w:rtl w:val="0"/>
        </w:rPr>
        <w:t xml:space="preserve">Harmonic Insulation Chamber (HIC) Jackets:</w:t>
      </w:r>
      <w:r w:rsidDel="00000000" w:rsidR="00000000" w:rsidRPr="00000000">
        <w:rPr>
          <w:rtl w:val="0"/>
        </w:rPr>
        <w:t xml:space="preserve"> Surround critical weapon mounts and the engine core with an annular HIC jacket. This traps and recirculates acoustic energy, preventing firing shocks or external impact vibrations from feeding back into the ship's structure.</w:t>
      </w:r>
    </w:p>
    <w:p w:rsidR="00000000" w:rsidDel="00000000" w:rsidP="00000000" w:rsidRDefault="00000000" w:rsidRPr="00000000" w14:paraId="00000010">
      <w:pPr>
        <w:pStyle w:val="Heading3"/>
        <w:keepNext w:val="0"/>
        <w:keepLines w:val="0"/>
        <w:spacing w:before="280" w:lineRule="auto"/>
        <w:rPr>
          <w:b w:val="1"/>
          <w:bCs w:val="1"/>
          <w:color w:val="000000"/>
          <w:sz w:val="26"/>
          <w:szCs w:val="26"/>
        </w:rPr>
      </w:pPr>
      <w:bookmarkStart w:colFirst="0" w:colLast="0" w:name="_iq5e8xzdh3e" w:id="3"/>
      <w:bookmarkEnd w:id="3"/>
      <w:r w:rsidDel="00000000" w:rsidR="00000000" w:rsidRPr="00000000">
        <w:rPr>
          <w:b w:val="1"/>
          <w:bCs w:val="1"/>
          <w:color w:val="000000"/>
          <w:sz w:val="26"/>
          <w:szCs w:val="26"/>
          <w:rtl w:val="0"/>
        </w:rPr>
        <w:t xml:space="preserve">4. System Governance: Helios DSP &amp; Pety AI</w:t>
      </w:r>
    </w:p>
    <w:p w:rsidR="00000000" w:rsidDel="00000000" w:rsidP="00000000" w:rsidRDefault="00000000" w:rsidRPr="00000000" w14:paraId="00000011">
      <w:pPr>
        <w:spacing w:after="240" w:before="240" w:lineRule="auto"/>
        <w:rPr/>
      </w:pPr>
      <w:r w:rsidDel="00000000" w:rsidR="00000000" w:rsidRPr="00000000">
        <w:rPr>
          <w:rtl w:val="0"/>
        </w:rPr>
        <w:t xml:space="preserve">The </w:t>
      </w:r>
      <w:r w:rsidDel="00000000" w:rsidR="00000000" w:rsidRPr="00000000">
        <w:rPr>
          <w:b w:val="1"/>
          <w:bCs w:val="1"/>
          <w:rtl w:val="0"/>
        </w:rPr>
        <w:t xml:space="preserve">Helios DSP Core</w:t>
      </w:r>
      <w:r w:rsidDel="00000000" w:rsidR="00000000" w:rsidRPr="00000000">
        <w:rPr>
          <w:rtl w:val="0"/>
        </w:rPr>
        <w:t xml:space="preserve"> acts as the vessel's real-time spectral brainstem to ensure the ship doesn't lose its "rhythm."</w:t>
      </w:r>
    </w:p>
    <w:p w:rsidR="00000000" w:rsidDel="00000000" w:rsidP="00000000" w:rsidRDefault="00000000" w:rsidRPr="00000000" w14:paraId="00000012">
      <w:pPr>
        <w:numPr>
          <w:ilvl w:val="0"/>
          <w:numId w:val="3"/>
        </w:numPr>
        <w:spacing w:after="0" w:afterAutospacing="0" w:before="240" w:lineRule="auto"/>
        <w:ind w:left="720" w:hanging="360"/>
      </w:pPr>
      <w:r w:rsidDel="00000000" w:rsidR="00000000" w:rsidRPr="00000000">
        <w:rPr>
          <w:b w:val="1"/>
          <w:bCs w:val="1"/>
          <w:rtl w:val="0"/>
        </w:rPr>
        <w:t xml:space="preserve">Structural Health Monitoring:</w:t>
      </w:r>
      <w:r w:rsidDel="00000000" w:rsidR="00000000" w:rsidRPr="00000000">
        <w:rPr>
          <w:rtl w:val="0"/>
        </w:rPr>
        <w:t xml:space="preserve"> Helios reads vibration signatures from the RSA ribs to detect delamination, hull stress, or hot spots in real-time.</w:t>
      </w:r>
    </w:p>
    <w:p w:rsidR="00000000" w:rsidDel="00000000" w:rsidP="00000000" w:rsidRDefault="00000000" w:rsidRPr="00000000" w14:paraId="00000013">
      <w:pPr>
        <w:numPr>
          <w:ilvl w:val="0"/>
          <w:numId w:val="3"/>
        </w:numPr>
        <w:spacing w:after="0" w:afterAutospacing="0" w:before="0" w:beforeAutospacing="0" w:lineRule="auto"/>
        <w:ind w:left="720" w:hanging="360"/>
      </w:pPr>
      <w:r w:rsidDel="00000000" w:rsidR="00000000" w:rsidRPr="00000000">
        <w:rPr>
          <w:b w:val="1"/>
          <w:bCs w:val="1"/>
          <w:rtl w:val="0"/>
        </w:rPr>
        <w:t xml:space="preserve">Adaptive Throttling:</w:t>
      </w:r>
      <w:r w:rsidDel="00000000" w:rsidR="00000000" w:rsidRPr="00000000">
        <w:rPr>
          <w:rtl w:val="0"/>
        </w:rPr>
        <w:t xml:space="preserve"> If a specific part of the hull is over-stressed, the </w:t>
      </w:r>
      <w:r w:rsidDel="00000000" w:rsidR="00000000" w:rsidRPr="00000000">
        <w:rPr>
          <w:b w:val="1"/>
          <w:bCs w:val="1"/>
          <w:rtl w:val="0"/>
        </w:rPr>
        <w:t xml:space="preserve">Pety AI</w:t>
      </w:r>
      <w:r w:rsidDel="00000000" w:rsidR="00000000" w:rsidRPr="00000000">
        <w:rPr>
          <w:rtl w:val="0"/>
        </w:rPr>
        <w:t xml:space="preserve"> automatically switches the structure to "High-Resilience Mode," adjusting the frequency of the damping nodes to "shake off" the stress and maintain stability.</w:t>
      </w:r>
    </w:p>
    <w:p w:rsidR="00000000" w:rsidDel="00000000" w:rsidP="00000000" w:rsidRDefault="00000000" w:rsidRPr="00000000" w14:paraId="00000014">
      <w:pPr>
        <w:numPr>
          <w:ilvl w:val="0"/>
          <w:numId w:val="3"/>
        </w:numPr>
        <w:spacing w:after="240" w:before="0" w:beforeAutospacing="0" w:lineRule="auto"/>
        <w:ind w:left="720" w:hanging="360"/>
      </w:pPr>
      <w:r w:rsidDel="00000000" w:rsidR="00000000" w:rsidRPr="00000000">
        <w:rPr>
          <w:b w:val="1"/>
          <w:bCs w:val="1"/>
          <w:rtl w:val="0"/>
        </w:rPr>
        <w:t xml:space="preserve">Masquerade Signature Masking:</w:t>
      </w:r>
      <w:r w:rsidDel="00000000" w:rsidR="00000000" w:rsidRPr="00000000">
        <w:rPr>
          <w:rtl w:val="0"/>
        </w:rPr>
        <w:t xml:space="preserve"> While the ship is riding out an attack, this layer uses TRNG entropy generators and memory obfuscators to ensure your internal electronic signatures remain unreadable to secondary enemy sensors attempting to map your damage.</w:t>
      </w:r>
    </w:p>
    <w:p w:rsidR="00000000" w:rsidDel="00000000" w:rsidP="00000000" w:rsidRDefault="00000000" w:rsidRPr="00000000" w14:paraId="00000015">
      <w:pPr>
        <w:pStyle w:val="Heading3"/>
        <w:keepNext w:val="0"/>
        <w:keepLines w:val="0"/>
        <w:spacing w:before="280" w:lineRule="auto"/>
        <w:rPr>
          <w:b w:val="1"/>
          <w:bCs w:val="1"/>
          <w:color w:val="000000"/>
          <w:sz w:val="26"/>
          <w:szCs w:val="26"/>
        </w:rPr>
      </w:pPr>
      <w:bookmarkStart w:colFirst="0" w:colLast="0" w:name="_4mp0pl1t1k5g" w:id="4"/>
      <w:bookmarkEnd w:id="4"/>
      <w:r w:rsidDel="00000000" w:rsidR="00000000" w:rsidRPr="00000000">
        <w:rPr>
          <w:b w:val="1"/>
          <w:bCs w:val="1"/>
          <w:color w:val="000000"/>
          <w:sz w:val="26"/>
          <w:szCs w:val="26"/>
          <w:rtl w:val="0"/>
        </w:rPr>
        <w:t xml:space="preserve">5. Summary Parts List for Ship-Grade Integration</w:t>
      </w:r>
    </w:p>
    <w:tbl>
      <w:tblPr>
        <w:tblStyle w:val="Table1"/>
        <w:tblW w:w="9360.0" w:type="dxa"/>
        <w:jc w:val="left"/>
        <w:tblLayout w:type="fixed"/>
        <w:tblLook w:val="0600"/>
      </w:tblPr>
      <w:tblGrid>
        <w:gridCol w:w="2513.150105708245"/>
        <w:gridCol w:w="6846.849894291755"/>
        <w:tblGridChange w:id="0">
          <w:tblGrid>
            <w:gridCol w:w="2513.150105708245"/>
            <w:gridCol w:w="6846.84989429175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16">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7">
            <w:pPr>
              <w:jc w:val="center"/>
              <w:rPr/>
            </w:pPr>
            <w:r w:rsidDel="00000000" w:rsidR="00000000" w:rsidRPr="00000000">
              <w:rPr>
                <w:b w:val="1"/>
                <w:bCs w:val="1"/>
                <w:rtl w:val="0"/>
              </w:rPr>
              <w:t xml:space="preserve">Function</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b w:val="1"/>
                <w:bCs w:val="1"/>
                <w:rtl w:val="0"/>
              </w:rPr>
              <w:t xml:space="preserve">RSA Damping Nodes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Converts kinetic shock into harmless heat and mechanical motion.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b w:val="1"/>
                <w:bCs w:val="1"/>
                <w:rtl w:val="0"/>
              </w:rPr>
              <w:t xml:space="preserve">Tungsten-Infused Outer Shell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Graded-Z shielding that attenuates radiation and provides massive mechanical robustness.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b w:val="1"/>
                <w:bCs w:val="1"/>
                <w:rtl w:val="0"/>
              </w:rPr>
              <w:t xml:space="preserve">Self-Healing Polymer Conduits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Nano-sealant veins that automatically seal micro-fractures in the hull after a strike.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b w:val="1"/>
                <w:bCs w:val="1"/>
                <w:rtl w:val="0"/>
              </w:rPr>
              <w:t xml:space="preserve">Resonance Plates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(AlN ceramic) Enable wireless power "hop-over" between modules if physical wiring is severed by an explosion.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b w:val="1"/>
                <w:bCs w:val="1"/>
                <w:rtl w:val="0"/>
              </w:rPr>
              <w:t xml:space="preserve">Micro Cell Packs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Distributed Honey-B energy units that reroute power to failing systems in &lt;50ms, preventing a total ship blackout.</w:t>
            </w:r>
          </w:p>
        </w:tc>
      </w:tr>
    </w:tbl>
    <w:p w:rsidR="00000000" w:rsidDel="00000000" w:rsidP="00000000" w:rsidRDefault="00000000" w:rsidRPr="00000000" w14:paraId="00000022">
      <w:pPr>
        <w:spacing w:after="240" w:lineRule="auto"/>
        <w:rPr/>
      </w:pPr>
      <w:r w:rsidDel="00000000" w:rsidR="00000000" w:rsidRPr="00000000">
        <w:rPr>
          <w:rtl w:val="0"/>
        </w:rPr>
        <w:t xml:space="preserve">This comprehensive parts list details the subsystems and specific components required to build a ship-grade </w:t>
      </w:r>
      <w:r w:rsidDel="00000000" w:rsidR="00000000" w:rsidRPr="00000000">
        <w:rPr>
          <w:b w:val="1"/>
          <w:bCs w:val="1"/>
          <w:rtl w:val="0"/>
        </w:rPr>
        <w:t xml:space="preserve">Resonant Defense and Shock Mitigation System</w:t>
      </w:r>
      <w:r w:rsidDel="00000000" w:rsidR="00000000" w:rsidRPr="00000000">
        <w:rPr>
          <w:rtl w:val="0"/>
        </w:rPr>
        <w:t xml:space="preserve">. This architecture is designed to intercept threats, distribute kinetic energy through the hull, and isolate the crew and electronics from high-G "stutter" events.</w:t>
      </w:r>
    </w:p>
    <w:p w:rsidR="00000000" w:rsidDel="00000000" w:rsidP="00000000" w:rsidRDefault="00000000" w:rsidRPr="00000000" w14:paraId="00000023">
      <w:pPr>
        <w:pStyle w:val="Heading3"/>
        <w:keepNext w:val="0"/>
        <w:keepLines w:val="0"/>
        <w:spacing w:before="280" w:lineRule="auto"/>
        <w:rPr>
          <w:b w:val="1"/>
          <w:bCs w:val="1"/>
          <w:color w:val="000000"/>
          <w:sz w:val="26"/>
          <w:szCs w:val="26"/>
        </w:rPr>
      </w:pPr>
      <w:bookmarkStart w:colFirst="0" w:colLast="0" w:name="_6r2xs2i5e4ki" w:id="5"/>
      <w:bookmarkEnd w:id="5"/>
      <w:r w:rsidDel="00000000" w:rsidR="00000000" w:rsidRPr="00000000">
        <w:rPr>
          <w:b w:val="1"/>
          <w:bCs w:val="1"/>
          <w:color w:val="000000"/>
          <w:sz w:val="26"/>
          <w:szCs w:val="26"/>
          <w:rtl w:val="0"/>
        </w:rPr>
        <w:t xml:space="preserve">1. External Hull &amp; Structural Integrity Subsystem</w:t>
      </w:r>
    </w:p>
    <w:p w:rsidR="00000000" w:rsidDel="00000000" w:rsidP="00000000" w:rsidRDefault="00000000" w:rsidRPr="00000000" w14:paraId="00000024">
      <w:pPr>
        <w:spacing w:after="240" w:before="240" w:lineRule="auto"/>
        <w:rPr/>
      </w:pPr>
      <w:r w:rsidDel="00000000" w:rsidR="00000000" w:rsidRPr="00000000">
        <w:rPr>
          <w:rtl w:val="0"/>
        </w:rPr>
        <w:t xml:space="preserve">This layer utilizes advanced material science to ensure the ship "refuses collapse" by transforming the hull into a terrain-synced resonance engine.</w:t>
      </w:r>
    </w:p>
    <w:p w:rsidR="00000000" w:rsidDel="00000000" w:rsidP="00000000" w:rsidRDefault="00000000" w:rsidRPr="00000000" w14:paraId="00000025">
      <w:pPr>
        <w:numPr>
          <w:ilvl w:val="0"/>
          <w:numId w:val="10"/>
        </w:numPr>
        <w:spacing w:after="0" w:afterAutospacing="0" w:before="240" w:lineRule="auto"/>
        <w:ind w:left="720" w:hanging="360"/>
      </w:pPr>
      <w:r w:rsidDel="00000000" w:rsidR="00000000" w:rsidRPr="00000000">
        <w:rPr>
          <w:b w:val="1"/>
          <w:bCs w:val="1"/>
          <w:rtl w:val="0"/>
        </w:rPr>
        <w:t xml:space="preserve">Bone Larice Frame (Hexagonal Lattice):</w:t>
      </w:r>
      <w:r w:rsidDel="00000000" w:rsidR="00000000" w:rsidRPr="00000000">
        <w:rPr>
          <w:rtl w:val="0"/>
        </w:rPr>
        <w:t xml:space="preserve"> The primary load-bearing structural lattice with terrain memory, designed to absorb massive impacts and anchor vibrations.</w:t>
      </w:r>
    </w:p>
    <w:p w:rsidR="00000000" w:rsidDel="00000000" w:rsidP="00000000" w:rsidRDefault="00000000" w:rsidRPr="00000000" w14:paraId="00000026">
      <w:pPr>
        <w:numPr>
          <w:ilvl w:val="0"/>
          <w:numId w:val="10"/>
        </w:numPr>
        <w:spacing w:after="0" w:afterAutospacing="0" w:before="0" w:beforeAutospacing="0" w:lineRule="auto"/>
        <w:ind w:left="720" w:hanging="360"/>
      </w:pPr>
      <w:r w:rsidDel="00000000" w:rsidR="00000000" w:rsidRPr="00000000">
        <w:rPr>
          <w:b w:val="1"/>
          <w:bCs w:val="1"/>
          <w:rtl w:val="0"/>
        </w:rPr>
        <w:t xml:space="preserve">Granite-Infused 7075-T6 Aluminum Matrix:</w:t>
      </w:r>
      <w:r w:rsidDel="00000000" w:rsidR="00000000" w:rsidRPr="00000000">
        <w:rPr>
          <w:rtl w:val="0"/>
        </w:rPr>
        <w:t xml:space="preserve"> Aerospace-grade aluminum infused with 0.5–2.5% crushed granite micro-particles via plasma sintering to enhance fracture resistance and terrain resonance.</w:t>
      </w:r>
    </w:p>
    <w:p w:rsidR="00000000" w:rsidDel="00000000" w:rsidP="00000000" w:rsidRDefault="00000000" w:rsidRPr="00000000" w14:paraId="00000027">
      <w:pPr>
        <w:numPr>
          <w:ilvl w:val="0"/>
          <w:numId w:val="10"/>
        </w:numPr>
        <w:spacing w:after="0" w:afterAutospacing="0" w:before="0" w:beforeAutospacing="0" w:lineRule="auto"/>
        <w:ind w:left="720" w:hanging="360"/>
      </w:pPr>
      <w:r w:rsidDel="00000000" w:rsidR="00000000" w:rsidRPr="00000000">
        <w:rPr>
          <w:b w:val="1"/>
          <w:bCs w:val="1"/>
          <w:rtl w:val="0"/>
        </w:rPr>
        <w:t xml:space="preserve">Diamond-Cut Ceramic Joint Inserts:</w:t>
      </w:r>
      <w:r w:rsidDel="00000000" w:rsidR="00000000" w:rsidRPr="00000000">
        <w:rPr>
          <w:rtl w:val="0"/>
        </w:rPr>
        <w:t xml:space="preserve"> Vapor-deposited synthetic diamond inserts embedded into hull panel joints to prevent torsion shear and absorb kinetic shock.</w:t>
      </w:r>
    </w:p>
    <w:p w:rsidR="00000000" w:rsidDel="00000000" w:rsidP="00000000" w:rsidRDefault="00000000" w:rsidRPr="00000000" w14:paraId="00000028">
      <w:pPr>
        <w:numPr>
          <w:ilvl w:val="0"/>
          <w:numId w:val="10"/>
        </w:numPr>
        <w:spacing w:after="0" w:afterAutospacing="0" w:before="0" w:beforeAutospacing="0" w:lineRule="auto"/>
        <w:ind w:left="720" w:hanging="360"/>
      </w:pPr>
      <w:r w:rsidDel="00000000" w:rsidR="00000000" w:rsidRPr="00000000">
        <w:rPr>
          <w:b w:val="1"/>
          <w:bCs w:val="1"/>
          <w:rtl w:val="0"/>
        </w:rPr>
        <w:t xml:space="preserve">Tungsten-Infused Polycarbon Outer Shell:</w:t>
      </w:r>
      <w:r w:rsidDel="00000000" w:rsidR="00000000" w:rsidRPr="00000000">
        <w:rPr>
          <w:rtl w:val="0"/>
        </w:rPr>
        <w:t xml:space="preserve"> A high-mass outer layer that improves gamma radiation attenuation by ~17% while providing significant mechanical robustness.</w:t>
      </w:r>
    </w:p>
    <w:p w:rsidR="00000000" w:rsidDel="00000000" w:rsidP="00000000" w:rsidRDefault="00000000" w:rsidRPr="00000000" w14:paraId="00000029">
      <w:pPr>
        <w:numPr>
          <w:ilvl w:val="0"/>
          <w:numId w:val="10"/>
        </w:numPr>
        <w:spacing w:after="0" w:afterAutospacing="0" w:before="0" w:beforeAutospacing="0" w:lineRule="auto"/>
        <w:ind w:left="720" w:hanging="360"/>
      </w:pPr>
      <w:r w:rsidDel="00000000" w:rsidR="00000000" w:rsidRPr="00000000">
        <w:rPr>
          <w:b w:val="1"/>
          <w:bCs w:val="1"/>
          <w:rtl w:val="0"/>
        </w:rPr>
        <w:t xml:space="preserve">Graphene-Infused Carbon Fiber Panels:</w:t>
      </w:r>
      <w:r w:rsidDel="00000000" w:rsidR="00000000" w:rsidRPr="00000000">
        <w:rPr>
          <w:rtl w:val="0"/>
        </w:rPr>
        <w:t xml:space="preserve"> Lightweight, high-stiffness panels with embedded metamaterial mesh for RF absorption and structural rigidity.</w:t>
      </w:r>
    </w:p>
    <w:p w:rsidR="00000000" w:rsidDel="00000000" w:rsidP="00000000" w:rsidRDefault="00000000" w:rsidRPr="00000000" w14:paraId="0000002A">
      <w:pPr>
        <w:numPr>
          <w:ilvl w:val="0"/>
          <w:numId w:val="10"/>
        </w:numPr>
        <w:spacing w:after="240" w:before="0" w:beforeAutospacing="0" w:lineRule="auto"/>
        <w:ind w:left="720" w:hanging="360"/>
      </w:pPr>
      <w:r w:rsidDel="00000000" w:rsidR="00000000" w:rsidRPr="00000000">
        <w:rPr>
          <w:b w:val="1"/>
          <w:bCs w:val="1"/>
          <w:rtl w:val="0"/>
        </w:rPr>
        <w:t xml:space="preserve">Boron-Carbide (B₄C) / Lithium-Borohydride (LiBH₄) Inner Layer:</w:t>
      </w:r>
      <w:r w:rsidDel="00000000" w:rsidR="00000000" w:rsidRPr="00000000">
        <w:rPr>
          <w:rtl w:val="0"/>
        </w:rPr>
        <w:t xml:space="preserve"> A specialized layer embedded in the hydrogel matrix to capture &gt;98% of thermal neutrons.</w:t>
      </w:r>
    </w:p>
    <w:p w:rsidR="00000000" w:rsidDel="00000000" w:rsidP="00000000" w:rsidRDefault="00000000" w:rsidRPr="00000000" w14:paraId="0000002B">
      <w:pPr>
        <w:pStyle w:val="Heading3"/>
        <w:keepNext w:val="0"/>
        <w:keepLines w:val="0"/>
        <w:spacing w:before="280" w:lineRule="auto"/>
        <w:rPr>
          <w:b w:val="1"/>
          <w:bCs w:val="1"/>
          <w:color w:val="000000"/>
          <w:sz w:val="26"/>
          <w:szCs w:val="26"/>
        </w:rPr>
      </w:pPr>
      <w:bookmarkStart w:colFirst="0" w:colLast="0" w:name="_vrc7i04f9aut" w:id="6"/>
      <w:bookmarkEnd w:id="6"/>
      <w:r w:rsidDel="00000000" w:rsidR="00000000" w:rsidRPr="00000000">
        <w:rPr>
          <w:b w:val="1"/>
          <w:bCs w:val="1"/>
          <w:color w:val="000000"/>
          <w:sz w:val="26"/>
          <w:szCs w:val="26"/>
          <w:rtl w:val="0"/>
        </w:rPr>
        <w:t xml:space="preserve">2. Resonant Shield Architecture (RSA) Components</w:t>
      </w:r>
    </w:p>
    <w:p w:rsidR="00000000" w:rsidDel="00000000" w:rsidP="00000000" w:rsidRDefault="00000000" w:rsidRPr="00000000" w14:paraId="0000002C">
      <w:pPr>
        <w:spacing w:after="240" w:before="240" w:lineRule="auto"/>
        <w:rPr/>
      </w:pPr>
      <w:r w:rsidDel="00000000" w:rsidR="00000000" w:rsidRPr="00000000">
        <w:rPr>
          <w:rtl w:val="0"/>
        </w:rPr>
        <w:t xml:space="preserve">The RSA uses engineered vibration pathways to spread shockwaves across the vessel's structure, preventing brittle failure.</w:t>
      </w:r>
    </w:p>
    <w:p w:rsidR="00000000" w:rsidDel="00000000" w:rsidP="00000000" w:rsidRDefault="00000000" w:rsidRPr="00000000" w14:paraId="0000002D">
      <w:pPr>
        <w:numPr>
          <w:ilvl w:val="0"/>
          <w:numId w:val="7"/>
        </w:numPr>
        <w:spacing w:after="0" w:afterAutospacing="0" w:before="240" w:lineRule="auto"/>
        <w:ind w:left="720" w:hanging="360"/>
      </w:pPr>
      <w:r w:rsidDel="00000000" w:rsidR="00000000" w:rsidRPr="00000000">
        <w:rPr>
          <w:b w:val="1"/>
          <w:bCs w:val="1"/>
          <w:rtl w:val="0"/>
        </w:rPr>
        <w:t xml:space="preserve">Embedded Acoustic Conduction Rails:</w:t>
      </w:r>
      <w:r w:rsidDel="00000000" w:rsidR="00000000" w:rsidRPr="00000000">
        <w:rPr>
          <w:rtl w:val="0"/>
        </w:rPr>
        <w:t xml:space="preserve"> Narrow, tuned channels and conductive ribs inside the metal/composite layers designed to carry vibration laterally, like ripples in a pond.</w:t>
      </w:r>
    </w:p>
    <w:p w:rsidR="00000000" w:rsidDel="00000000" w:rsidP="00000000" w:rsidRDefault="00000000" w:rsidRPr="00000000" w14:paraId="0000002E">
      <w:pPr>
        <w:numPr>
          <w:ilvl w:val="0"/>
          <w:numId w:val="7"/>
        </w:numPr>
        <w:spacing w:after="0" w:afterAutospacing="0" w:before="0" w:beforeAutospacing="0" w:lineRule="auto"/>
        <w:ind w:left="720" w:hanging="360"/>
      </w:pPr>
      <w:r w:rsidDel="00000000" w:rsidR="00000000" w:rsidRPr="00000000">
        <w:rPr>
          <w:b w:val="1"/>
          <w:bCs w:val="1"/>
          <w:rtl w:val="0"/>
        </w:rPr>
        <w:t xml:space="preserve">Active Vibration Injection Actuators:</w:t>
      </w:r>
      <w:r w:rsidDel="00000000" w:rsidR="00000000" w:rsidRPr="00000000">
        <w:rPr>
          <w:rFonts w:ascii="Arial Unicode MS" w:cs="Arial Unicode MS" w:eastAsia="Arial Unicode MS" w:hAnsi="Arial Unicode MS"/>
          <w:rtl w:val="0"/>
        </w:rPr>
        <w:t xml:space="preserve"> Small, piezo-based actuators that introduce low-amplitude, high-frequency vibrations (≈20 kHz) to prevent resonance lock-in.</w:t>
      </w:r>
    </w:p>
    <w:p w:rsidR="00000000" w:rsidDel="00000000" w:rsidP="00000000" w:rsidRDefault="00000000" w:rsidRPr="00000000" w14:paraId="0000002F">
      <w:pPr>
        <w:numPr>
          <w:ilvl w:val="0"/>
          <w:numId w:val="7"/>
        </w:numPr>
        <w:spacing w:after="0" w:afterAutospacing="0" w:before="0" w:beforeAutospacing="0" w:lineRule="auto"/>
        <w:ind w:left="720" w:hanging="360"/>
      </w:pPr>
      <w:r w:rsidDel="00000000" w:rsidR="00000000" w:rsidRPr="00000000">
        <w:rPr>
          <w:b w:val="1"/>
          <w:bCs w:val="1"/>
          <w:rtl w:val="0"/>
        </w:rPr>
        <w:t xml:space="preserve">Piezo-Magnetostrictive Vibration Matrix:</w:t>
      </w:r>
      <w:r w:rsidDel="00000000" w:rsidR="00000000" w:rsidRPr="00000000">
        <w:rPr>
          <w:rtl w:val="0"/>
        </w:rPr>
        <w:t xml:space="preserve"> Embedded sensors that convert mechanical stress into electrical signals for real-time monitoring of structural load.</w:t>
      </w:r>
    </w:p>
    <w:p w:rsidR="00000000" w:rsidDel="00000000" w:rsidP="00000000" w:rsidRDefault="00000000" w:rsidRPr="00000000" w14:paraId="00000030">
      <w:pPr>
        <w:numPr>
          <w:ilvl w:val="0"/>
          <w:numId w:val="7"/>
        </w:numPr>
        <w:spacing w:after="0" w:afterAutospacing="0" w:before="0" w:beforeAutospacing="0" w:lineRule="auto"/>
        <w:ind w:left="720" w:hanging="360"/>
      </w:pPr>
      <w:r w:rsidDel="00000000" w:rsidR="00000000" w:rsidRPr="00000000">
        <w:rPr>
          <w:b w:val="1"/>
          <w:bCs w:val="1"/>
          <w:rtl w:val="0"/>
        </w:rPr>
        <w:t xml:space="preserve">SMA (Shape-Memory Alloy) Mesh Interlayers:</w:t>
      </w:r>
      <w:r w:rsidDel="00000000" w:rsidR="00000000" w:rsidRPr="00000000">
        <w:rPr>
          <w:rtl w:val="0"/>
        </w:rPr>
        <w:t xml:space="preserve"> Nitinol-based mesh that flexes with the vibration network, dissipating kinetic energy into harmless heat.</w:t>
      </w:r>
    </w:p>
    <w:p w:rsidR="00000000" w:rsidDel="00000000" w:rsidP="00000000" w:rsidRDefault="00000000" w:rsidRPr="00000000" w14:paraId="00000031">
      <w:pPr>
        <w:numPr>
          <w:ilvl w:val="0"/>
          <w:numId w:val="7"/>
        </w:numPr>
        <w:spacing w:after="240" w:before="0" w:beforeAutospacing="0" w:lineRule="auto"/>
        <w:ind w:left="720" w:hanging="360"/>
      </w:pPr>
      <w:r w:rsidDel="00000000" w:rsidR="00000000" w:rsidRPr="00000000">
        <w:rPr>
          <w:b w:val="1"/>
          <w:bCs w:val="1"/>
          <w:rtl w:val="0"/>
        </w:rPr>
        <w:t xml:space="preserve">Visco-Elastic Damping Nodes:</w:t>
      </w:r>
      <w:r w:rsidDel="00000000" w:rsidR="00000000" w:rsidRPr="00000000">
        <w:rPr>
          <w:rtl w:val="0"/>
        </w:rPr>
        <w:t xml:space="preserve"> Magnetic suspension mounts and gyroscopic stabilizers that redirect harmful modes away from sensitive sensor mounts and the bridge.</w:t>
      </w:r>
    </w:p>
    <w:p w:rsidR="00000000" w:rsidDel="00000000" w:rsidP="00000000" w:rsidRDefault="00000000" w:rsidRPr="00000000" w14:paraId="00000032">
      <w:pPr>
        <w:pStyle w:val="Heading3"/>
        <w:keepNext w:val="0"/>
        <w:keepLines w:val="0"/>
        <w:spacing w:before="280" w:lineRule="auto"/>
        <w:rPr>
          <w:b w:val="1"/>
          <w:bCs w:val="1"/>
          <w:color w:val="000000"/>
          <w:sz w:val="26"/>
          <w:szCs w:val="26"/>
        </w:rPr>
      </w:pPr>
      <w:bookmarkStart w:colFirst="0" w:colLast="0" w:name="_1t61lcnjvw0g" w:id="7"/>
      <w:bookmarkEnd w:id="7"/>
      <w:r w:rsidDel="00000000" w:rsidR="00000000" w:rsidRPr="00000000">
        <w:rPr>
          <w:b w:val="1"/>
          <w:bCs w:val="1"/>
          <w:color w:val="000000"/>
          <w:sz w:val="26"/>
          <w:szCs w:val="26"/>
          <w:rtl w:val="0"/>
        </w:rPr>
        <w:t xml:space="preserve">3. Active Interception &amp; Countermeasure Array</w:t>
      </w:r>
    </w:p>
    <w:p w:rsidR="00000000" w:rsidDel="00000000" w:rsidP="00000000" w:rsidRDefault="00000000" w:rsidRPr="00000000" w14:paraId="00000033">
      <w:pPr>
        <w:spacing w:after="240" w:before="240" w:lineRule="auto"/>
        <w:rPr/>
      </w:pPr>
      <w:r w:rsidDel="00000000" w:rsidR="00000000" w:rsidRPr="00000000">
        <w:rPr>
          <w:rtl w:val="0"/>
        </w:rPr>
        <w:t xml:space="preserve">These components project a defensive perimeter to disrupt rockets before they strike the hull.</w:t>
      </w:r>
    </w:p>
    <w:p w:rsidR="00000000" w:rsidDel="00000000" w:rsidP="00000000" w:rsidRDefault="00000000" w:rsidRPr="00000000" w14:paraId="00000034">
      <w:pPr>
        <w:numPr>
          <w:ilvl w:val="0"/>
          <w:numId w:val="11"/>
        </w:numPr>
        <w:spacing w:after="0" w:afterAutospacing="0" w:before="240" w:lineRule="auto"/>
        <w:ind w:left="720" w:hanging="360"/>
      </w:pPr>
      <w:r w:rsidDel="00000000" w:rsidR="00000000" w:rsidRPr="00000000">
        <w:rPr>
          <w:b w:val="1"/>
          <w:bCs w:val="1"/>
          <w:rtl w:val="0"/>
        </w:rPr>
        <w:t xml:space="preserve">Diode Projector Array (Phased GaN Emitters):</w:t>
      </w:r>
      <w:r w:rsidDel="00000000" w:rsidR="00000000" w:rsidRPr="00000000">
        <w:rPr>
          <w:rtl w:val="0"/>
        </w:rPr>
        <w:t xml:space="preserve"> Deck-mounted units that fire high-intensity acoustic pulses (160–185 dB) tuned to shockwave deflection harmonics.</w:t>
      </w:r>
    </w:p>
    <w:p w:rsidR="00000000" w:rsidDel="00000000" w:rsidP="00000000" w:rsidRDefault="00000000" w:rsidRPr="00000000" w14:paraId="00000035">
      <w:pPr>
        <w:numPr>
          <w:ilvl w:val="0"/>
          <w:numId w:val="11"/>
        </w:numPr>
        <w:spacing w:after="0" w:afterAutospacing="0" w:before="0" w:beforeAutospacing="0" w:lineRule="auto"/>
        <w:ind w:left="720" w:hanging="360"/>
      </w:pPr>
      <w:r w:rsidDel="00000000" w:rsidR="00000000" w:rsidRPr="00000000">
        <w:rPr>
          <w:b w:val="1"/>
          <w:bCs w:val="1"/>
          <w:rtl w:val="0"/>
        </w:rPr>
        <w:t xml:space="preserve">Hexagonal Shield Plates (Spider-Webbed Design):</w:t>
      </w:r>
      <w:r w:rsidDel="00000000" w:rsidR="00000000" w:rsidRPr="00000000">
        <w:rPr>
          <w:rtl w:val="0"/>
        </w:rPr>
        <w:t xml:space="preserve"> Large, carbon-nanotube and steel-infused plates that are diode-launched to form a physical/acoustic barrier.</w:t>
      </w:r>
    </w:p>
    <w:p w:rsidR="00000000" w:rsidDel="00000000" w:rsidP="00000000" w:rsidRDefault="00000000" w:rsidRPr="00000000" w14:paraId="00000036">
      <w:pPr>
        <w:numPr>
          <w:ilvl w:val="0"/>
          <w:numId w:val="11"/>
        </w:numPr>
        <w:spacing w:after="0" w:afterAutospacing="0" w:before="0" w:beforeAutospacing="0" w:lineRule="auto"/>
        <w:ind w:left="720" w:hanging="360"/>
      </w:pPr>
      <w:r w:rsidDel="00000000" w:rsidR="00000000" w:rsidRPr="00000000">
        <w:rPr>
          <w:b w:val="1"/>
          <w:bCs w:val="1"/>
          <w:rtl w:val="0"/>
        </w:rPr>
        <w:t xml:space="preserve">Diode Launchers:</w:t>
      </w:r>
      <w:r w:rsidDel="00000000" w:rsidR="00000000" w:rsidRPr="00000000">
        <w:rPr>
          <w:rtl w:val="0"/>
        </w:rPr>
        <w:t xml:space="preserve"> High-speed launchers mounted on the deck or turret to project the hexagonal shield plates along the threat axis.</w:t>
      </w:r>
    </w:p>
    <w:p w:rsidR="00000000" w:rsidDel="00000000" w:rsidP="00000000" w:rsidRDefault="00000000" w:rsidRPr="00000000" w14:paraId="00000037">
      <w:pPr>
        <w:numPr>
          <w:ilvl w:val="0"/>
          <w:numId w:val="11"/>
        </w:numPr>
        <w:spacing w:after="0" w:afterAutospacing="0" w:before="0" w:beforeAutospacing="0" w:lineRule="auto"/>
        <w:ind w:left="720" w:hanging="360"/>
      </w:pPr>
      <w:r w:rsidDel="00000000" w:rsidR="00000000" w:rsidRPr="00000000">
        <w:rPr>
          <w:b w:val="1"/>
          <w:bCs w:val="1"/>
          <w:rtl w:val="0"/>
        </w:rPr>
        <w:t xml:space="preserve">Nanocarbon + Flexible Steel Tethering Wires:</w:t>
      </w:r>
      <w:r w:rsidDel="00000000" w:rsidR="00000000" w:rsidRPr="00000000">
        <w:rPr>
          <w:rtl w:val="0"/>
        </w:rPr>
        <w:t xml:space="preserve"> Used by wire launchers to hook, retract, and attach launched shield pieces to the vessel's primary defense spires.</w:t>
      </w:r>
    </w:p>
    <w:p w:rsidR="00000000" w:rsidDel="00000000" w:rsidP="00000000" w:rsidRDefault="00000000" w:rsidRPr="00000000" w14:paraId="00000038">
      <w:pPr>
        <w:numPr>
          <w:ilvl w:val="0"/>
          <w:numId w:val="11"/>
        </w:numPr>
        <w:spacing w:after="240" w:before="0" w:beforeAutospacing="0" w:lineRule="auto"/>
        <w:ind w:left="720" w:hanging="360"/>
      </w:pPr>
      <w:r w:rsidDel="00000000" w:rsidR="00000000" w:rsidRPr="00000000">
        <w:rPr>
          <w:b w:val="1"/>
          <w:bCs w:val="1"/>
          <w:rtl w:val="0"/>
        </w:rPr>
        <w:t xml:space="preserve">EMP Microburst Emitters:</w:t>
      </w:r>
      <w:r w:rsidDel="00000000" w:rsidR="00000000" w:rsidRPr="00000000">
        <w:rPr>
          <w:rtl w:val="0"/>
        </w:rPr>
        <w:t xml:space="preserve"> Specialized emitters embedded in "tower spikes" along the dorsal line to disable drone or rocket guidance logic in the near-field.</w:t>
      </w:r>
    </w:p>
    <w:p w:rsidR="00000000" w:rsidDel="00000000" w:rsidP="00000000" w:rsidRDefault="00000000" w:rsidRPr="00000000" w14:paraId="00000039">
      <w:pPr>
        <w:pStyle w:val="Heading3"/>
        <w:keepNext w:val="0"/>
        <w:keepLines w:val="0"/>
        <w:spacing w:before="280" w:lineRule="auto"/>
        <w:rPr>
          <w:b w:val="1"/>
          <w:bCs w:val="1"/>
          <w:color w:val="000000"/>
          <w:sz w:val="26"/>
          <w:szCs w:val="26"/>
        </w:rPr>
      </w:pPr>
      <w:bookmarkStart w:colFirst="0" w:colLast="0" w:name="_63inbn5faw79" w:id="8"/>
      <w:bookmarkEnd w:id="8"/>
      <w:r w:rsidDel="00000000" w:rsidR="00000000" w:rsidRPr="00000000">
        <w:rPr>
          <w:b w:val="1"/>
          <w:bCs w:val="1"/>
          <w:color w:val="000000"/>
          <w:sz w:val="26"/>
          <w:szCs w:val="26"/>
          <w:rtl w:val="0"/>
        </w:rPr>
        <w:t xml:space="preserve">4. Crew Protection &amp; Interior Cocooning</w:t>
      </w:r>
    </w:p>
    <w:p w:rsidR="00000000" w:rsidDel="00000000" w:rsidP="00000000" w:rsidRDefault="00000000" w:rsidRPr="00000000" w14:paraId="0000003A">
      <w:pPr>
        <w:spacing w:after="240" w:before="240" w:lineRule="auto"/>
        <w:rPr/>
      </w:pPr>
      <w:r w:rsidDel="00000000" w:rsidR="00000000" w:rsidRPr="00000000">
        <w:rPr>
          <w:rtl w:val="0"/>
        </w:rPr>
        <w:t xml:space="preserve">This subsystem isolates the human element from the violent motions of the ship during an attack.</w:t>
      </w:r>
    </w:p>
    <w:p w:rsidR="00000000" w:rsidDel="00000000" w:rsidP="00000000" w:rsidRDefault="00000000" w:rsidRPr="00000000" w14:paraId="0000003B">
      <w:pPr>
        <w:numPr>
          <w:ilvl w:val="0"/>
          <w:numId w:val="12"/>
        </w:numPr>
        <w:spacing w:after="0" w:afterAutospacing="0" w:before="240" w:lineRule="auto"/>
        <w:ind w:left="720" w:hanging="360"/>
      </w:pPr>
      <w:r w:rsidDel="00000000" w:rsidR="00000000" w:rsidRPr="00000000">
        <w:rPr>
          <w:b w:val="1"/>
          <w:bCs w:val="1"/>
          <w:rtl w:val="0"/>
        </w:rPr>
        <w:t xml:space="preserve">Inner Cocoon Liner (Ballistic Fiber Padding):</w:t>
      </w:r>
      <w:r w:rsidDel="00000000" w:rsidR="00000000" w:rsidRPr="00000000">
        <w:rPr>
          <w:rtl w:val="0"/>
        </w:rPr>
        <w:t xml:space="preserve"> Sidewalls and ceilings lined with aramid-class ballistic fabric backed by energy-absorbing foam to catch spall and soften secondary impacts.</w:t>
      </w:r>
    </w:p>
    <w:p w:rsidR="00000000" w:rsidDel="00000000" w:rsidP="00000000" w:rsidRDefault="00000000" w:rsidRPr="00000000" w14:paraId="0000003C">
      <w:pPr>
        <w:numPr>
          <w:ilvl w:val="0"/>
          <w:numId w:val="12"/>
        </w:numPr>
        <w:spacing w:after="0" w:afterAutospacing="0" w:before="0" w:beforeAutospacing="0" w:lineRule="auto"/>
        <w:ind w:left="720" w:hanging="360"/>
      </w:pPr>
      <w:r w:rsidDel="00000000" w:rsidR="00000000" w:rsidRPr="00000000">
        <w:rPr>
          <w:b w:val="1"/>
          <w:bCs w:val="1"/>
          <w:rtl w:val="0"/>
        </w:rPr>
        <w:t xml:space="preserve">Shock-Isolated Compact Helm Seats:</w:t>
      </w:r>
      <w:r w:rsidDel="00000000" w:rsidR="00000000" w:rsidRPr="00000000">
        <w:rPr>
          <w:rtl w:val="0"/>
        </w:rPr>
        <w:t xml:space="preserve"> Fold-away seats with a 4-point harness system and 280–340 mm cushion depth, mounted on tuned isolators.</w:t>
      </w:r>
    </w:p>
    <w:p w:rsidR="00000000" w:rsidDel="00000000" w:rsidP="00000000" w:rsidRDefault="00000000" w:rsidRPr="00000000" w14:paraId="0000003D">
      <w:pPr>
        <w:numPr>
          <w:ilvl w:val="0"/>
          <w:numId w:val="12"/>
        </w:numPr>
        <w:spacing w:after="0" w:afterAutospacing="0" w:before="0" w:beforeAutospacing="0" w:lineRule="auto"/>
        <w:ind w:left="720" w:hanging="360"/>
      </w:pPr>
      <w:r w:rsidDel="00000000" w:rsidR="00000000" w:rsidRPr="00000000">
        <w:rPr>
          <w:b w:val="1"/>
          <w:bCs w:val="1"/>
          <w:rtl w:val="0"/>
        </w:rPr>
        <w:t xml:space="preserve">Floating Sled Floor Deck:</w:t>
      </w:r>
      <w:r w:rsidDel="00000000" w:rsidR="00000000" w:rsidRPr="00000000">
        <w:rPr>
          <w:rtl w:val="0"/>
        </w:rPr>
        <w:t xml:space="preserve"> A perimeter frame that suspends the cabin floor on elastomer hangers and secondary dampers to prevent vibration transfer to the crew's feet.</w:t>
      </w:r>
    </w:p>
    <w:p w:rsidR="00000000" w:rsidDel="00000000" w:rsidP="00000000" w:rsidRDefault="00000000" w:rsidRPr="00000000" w14:paraId="0000003E">
      <w:pPr>
        <w:numPr>
          <w:ilvl w:val="0"/>
          <w:numId w:val="12"/>
        </w:numPr>
        <w:spacing w:after="0" w:afterAutospacing="0" w:before="0" w:beforeAutospacing="0" w:lineRule="auto"/>
        <w:ind w:left="720" w:hanging="360"/>
      </w:pPr>
      <w:r w:rsidDel="00000000" w:rsidR="00000000" w:rsidRPr="00000000">
        <w:rPr>
          <w:b w:val="1"/>
          <w:bCs w:val="1"/>
          <w:rtl w:val="0"/>
        </w:rPr>
        <w:t xml:space="preserve">Cerberus Vision Guard (Window Shielding):</w:t>
      </w:r>
      <w:r w:rsidDel="00000000" w:rsidR="00000000" w:rsidRPr="00000000">
        <w:rPr>
          <w:rtl w:val="0"/>
        </w:rPr>
        <w:t xml:space="preserve"> Dual-layer protection consisting of laminated ballistic glazing and deployable opaque composite armor panels.</w:t>
      </w:r>
    </w:p>
    <w:p w:rsidR="00000000" w:rsidDel="00000000" w:rsidP="00000000" w:rsidRDefault="00000000" w:rsidRPr="00000000" w14:paraId="0000003F">
      <w:pPr>
        <w:numPr>
          <w:ilvl w:val="0"/>
          <w:numId w:val="12"/>
        </w:numPr>
        <w:spacing w:after="240" w:before="0" w:beforeAutospacing="0" w:lineRule="auto"/>
        <w:ind w:left="720" w:hanging="360"/>
      </w:pPr>
      <w:r w:rsidDel="00000000" w:rsidR="00000000" w:rsidRPr="00000000">
        <w:rPr>
          <w:b w:val="1"/>
          <w:bCs w:val="1"/>
          <w:rtl w:val="0"/>
        </w:rPr>
        <w:t xml:space="preserve">Argus External Vision Suite:</w:t>
      </w:r>
      <w:r w:rsidDel="00000000" w:rsidR="00000000" w:rsidRPr="00000000">
        <w:rPr>
          <w:rtl w:val="0"/>
        </w:rPr>
        <w:t xml:space="preserve"> High-resolution external camera arrays and thermal sensors that provide a 360° panoramic view to the crew when windows are armored.</w:t>
      </w:r>
    </w:p>
    <w:p w:rsidR="00000000" w:rsidDel="00000000" w:rsidP="00000000" w:rsidRDefault="00000000" w:rsidRPr="00000000" w14:paraId="00000040">
      <w:pPr>
        <w:pStyle w:val="Heading3"/>
        <w:keepNext w:val="0"/>
        <w:keepLines w:val="0"/>
        <w:spacing w:before="280" w:lineRule="auto"/>
        <w:rPr>
          <w:b w:val="1"/>
          <w:bCs w:val="1"/>
          <w:color w:val="000000"/>
          <w:sz w:val="26"/>
          <w:szCs w:val="26"/>
        </w:rPr>
      </w:pPr>
      <w:bookmarkStart w:colFirst="0" w:colLast="0" w:name="_6epxld320exz" w:id="9"/>
      <w:bookmarkEnd w:id="9"/>
      <w:r w:rsidDel="00000000" w:rsidR="00000000" w:rsidRPr="00000000">
        <w:rPr>
          <w:b w:val="1"/>
          <w:bCs w:val="1"/>
          <w:color w:val="000000"/>
          <w:sz w:val="26"/>
          <w:szCs w:val="26"/>
          <w:rtl w:val="0"/>
        </w:rPr>
        <w:t xml:space="preserve">5. Control, Stability &amp; Governance (The Digital Spine)</w:t>
      </w:r>
    </w:p>
    <w:p w:rsidR="00000000" w:rsidDel="00000000" w:rsidP="00000000" w:rsidRDefault="00000000" w:rsidRPr="00000000" w14:paraId="00000041">
      <w:pPr>
        <w:spacing w:after="240" w:before="240" w:lineRule="auto"/>
        <w:rPr/>
      </w:pPr>
      <w:r w:rsidDel="00000000" w:rsidR="00000000" w:rsidRPr="00000000">
        <w:rPr>
          <w:rtl w:val="0"/>
        </w:rPr>
        <w:t xml:space="preserve">This "spectral brainstem" manages the ship's response to attack and maintains system stability.</w:t>
      </w:r>
    </w:p>
    <w:p w:rsidR="00000000" w:rsidDel="00000000" w:rsidP="00000000" w:rsidRDefault="00000000" w:rsidRPr="00000000" w14:paraId="00000042">
      <w:pPr>
        <w:numPr>
          <w:ilvl w:val="0"/>
          <w:numId w:val="15"/>
        </w:numPr>
        <w:spacing w:after="0" w:afterAutospacing="0" w:before="240" w:lineRule="auto"/>
        <w:ind w:left="720" w:hanging="360"/>
      </w:pPr>
      <w:r w:rsidDel="00000000" w:rsidR="00000000" w:rsidRPr="00000000">
        <w:rPr>
          <w:b w:val="1"/>
          <w:bCs w:val="1"/>
          <w:rtl w:val="0"/>
        </w:rPr>
        <w:t xml:space="preserve">Helios DSP Core:</w:t>
      </w:r>
      <w:r w:rsidDel="00000000" w:rsidR="00000000" w:rsidRPr="00000000">
        <w:rPr>
          <w:rtl w:val="0"/>
        </w:rPr>
        <w:t xml:space="preserve"> A real-time digital signal processor that filters, times, and synchronizes acoustic actuation while monitoring structural health.</w:t>
      </w:r>
    </w:p>
    <w:p w:rsidR="00000000" w:rsidDel="00000000" w:rsidP="00000000" w:rsidRDefault="00000000" w:rsidRPr="00000000" w14:paraId="00000043">
      <w:pPr>
        <w:numPr>
          <w:ilvl w:val="0"/>
          <w:numId w:val="15"/>
        </w:numPr>
        <w:spacing w:after="0" w:afterAutospacing="0" w:before="0" w:beforeAutospacing="0" w:lineRule="auto"/>
        <w:ind w:left="720" w:hanging="360"/>
      </w:pPr>
      <w:r w:rsidDel="00000000" w:rsidR="00000000" w:rsidRPr="00000000">
        <w:rPr>
          <w:b w:val="1"/>
          <w:bCs w:val="1"/>
          <w:rtl w:val="0"/>
        </w:rPr>
        <w:t xml:space="preserve">Pety AI Governance Layer:</w:t>
      </w:r>
      <w:r w:rsidDel="00000000" w:rsidR="00000000" w:rsidRPr="00000000">
        <w:rPr>
          <w:rtl w:val="0"/>
        </w:rPr>
        <w:t xml:space="preserve"> An AI-driven module that authorizes defensive pulses, logs mode changes, and enforces safety limits based on terrain and threat feedback.</w:t>
      </w:r>
    </w:p>
    <w:p w:rsidR="00000000" w:rsidDel="00000000" w:rsidP="00000000" w:rsidRDefault="00000000" w:rsidRPr="00000000" w14:paraId="00000044">
      <w:pPr>
        <w:numPr>
          <w:ilvl w:val="0"/>
          <w:numId w:val="15"/>
        </w:numPr>
        <w:spacing w:after="0" w:afterAutospacing="0" w:before="0" w:beforeAutospacing="0" w:lineRule="auto"/>
        <w:ind w:left="720" w:hanging="360"/>
      </w:pPr>
      <w:r w:rsidDel="00000000" w:rsidR="00000000" w:rsidRPr="00000000">
        <w:rPr>
          <w:b w:val="1"/>
          <w:bCs w:val="1"/>
          <w:rtl w:val="0"/>
        </w:rPr>
        <w:t xml:space="preserve">CryoRAM Reflex Cache:</w:t>
      </w:r>
      <w:r w:rsidDel="00000000" w:rsidR="00000000" w:rsidRPr="00000000">
        <w:rPr>
          <w:rtl w:val="0"/>
        </w:rPr>
        <w:t xml:space="preserve"> Frozen memory modules that store procedural stabilization patterns, thawed only when the vessel's lineage is verified.</w:t>
      </w:r>
    </w:p>
    <w:p w:rsidR="00000000" w:rsidDel="00000000" w:rsidP="00000000" w:rsidRDefault="00000000" w:rsidRPr="00000000" w14:paraId="00000045">
      <w:pPr>
        <w:numPr>
          <w:ilvl w:val="0"/>
          <w:numId w:val="15"/>
        </w:numPr>
        <w:spacing w:after="0" w:afterAutospacing="0" w:before="0" w:beforeAutospacing="0" w:lineRule="auto"/>
        <w:ind w:left="720" w:hanging="360"/>
      </w:pPr>
      <w:r w:rsidDel="00000000" w:rsidR="00000000" w:rsidRPr="00000000">
        <w:rPr>
          <w:b w:val="1"/>
          <w:bCs w:val="1"/>
          <w:rtl w:val="0"/>
        </w:rPr>
        <w:t xml:space="preserve">8-Channel Modulation Band Controller:</w:t>
      </w:r>
      <w:r w:rsidDel="00000000" w:rsidR="00000000" w:rsidRPr="00000000">
        <w:rPr>
          <w:rtl w:val="0"/>
        </w:rPr>
        <w:t xml:space="preserve"> An FPGA-based module that manages adaptive frequency hopping for the acoustic and RF shields.</w:t>
      </w:r>
    </w:p>
    <w:p w:rsidR="00000000" w:rsidDel="00000000" w:rsidP="00000000" w:rsidRDefault="00000000" w:rsidRPr="00000000" w14:paraId="00000046">
      <w:pPr>
        <w:numPr>
          <w:ilvl w:val="0"/>
          <w:numId w:val="15"/>
        </w:numPr>
        <w:spacing w:after="240" w:before="0" w:beforeAutospacing="0" w:lineRule="auto"/>
        <w:ind w:left="720" w:hanging="360"/>
      </w:pPr>
      <w:r w:rsidDel="00000000" w:rsidR="00000000" w:rsidRPr="00000000">
        <w:rPr>
          <w:b w:val="1"/>
          <w:bCs w:val="1"/>
          <w:rtl w:val="0"/>
        </w:rPr>
        <w:t xml:space="preserve">High-Speed InfiniBand Spine:</w:t>
      </w:r>
      <w:r w:rsidDel="00000000" w:rsidR="00000000" w:rsidRPr="00000000">
        <w:rPr>
          <w:rtl w:val="0"/>
        </w:rPr>
        <w:t xml:space="preserve"> ConnectX-6 HDR interfaces (200 Gb/s) ensuring sub-millisecond latency between sensors and defense actuators.</w:t>
      </w:r>
    </w:p>
    <w:p w:rsidR="00000000" w:rsidDel="00000000" w:rsidP="00000000" w:rsidRDefault="00000000" w:rsidRPr="00000000" w14:paraId="00000047">
      <w:pPr>
        <w:pStyle w:val="Heading3"/>
        <w:keepNext w:val="0"/>
        <w:keepLines w:val="0"/>
        <w:spacing w:before="280" w:lineRule="auto"/>
        <w:rPr>
          <w:b w:val="1"/>
          <w:bCs w:val="1"/>
          <w:color w:val="000000"/>
          <w:sz w:val="26"/>
          <w:szCs w:val="26"/>
        </w:rPr>
      </w:pPr>
      <w:bookmarkStart w:colFirst="0" w:colLast="0" w:name="_h8ls14xybex8" w:id="10"/>
      <w:bookmarkEnd w:id="10"/>
      <w:r w:rsidDel="00000000" w:rsidR="00000000" w:rsidRPr="00000000">
        <w:rPr>
          <w:b w:val="1"/>
          <w:bCs w:val="1"/>
          <w:color w:val="000000"/>
          <w:sz w:val="26"/>
          <w:szCs w:val="26"/>
          <w:rtl w:val="0"/>
        </w:rPr>
        <w:t xml:space="preserve">6. Energy &amp; Self-Repair Infrastructure</w:t>
      </w:r>
    </w:p>
    <w:p w:rsidR="00000000" w:rsidDel="00000000" w:rsidP="00000000" w:rsidRDefault="00000000" w:rsidRPr="00000000" w14:paraId="00000048">
      <w:pPr>
        <w:spacing w:after="240" w:before="240" w:lineRule="auto"/>
        <w:rPr/>
      </w:pPr>
      <w:r w:rsidDel="00000000" w:rsidR="00000000" w:rsidRPr="00000000">
        <w:rPr>
          <w:rtl w:val="0"/>
        </w:rPr>
        <w:t xml:space="preserve">Ensures the ship remains powered and capable of repairing minor damage in real-time.</w:t>
      </w:r>
    </w:p>
    <w:p w:rsidR="00000000" w:rsidDel="00000000" w:rsidP="00000000" w:rsidRDefault="00000000" w:rsidRPr="00000000" w14:paraId="00000049">
      <w:pPr>
        <w:numPr>
          <w:ilvl w:val="0"/>
          <w:numId w:val="1"/>
        </w:numPr>
        <w:spacing w:after="0" w:afterAutospacing="0" w:before="240" w:lineRule="auto"/>
        <w:ind w:left="720" w:hanging="360"/>
      </w:pPr>
      <w:r w:rsidDel="00000000" w:rsidR="00000000" w:rsidRPr="00000000">
        <w:rPr>
          <w:b w:val="1"/>
          <w:bCs w:val="1"/>
          <w:rtl w:val="0"/>
        </w:rPr>
        <w:t xml:space="preserve">Micro Honey-B Energy Nodes:</w:t>
      </w:r>
      <w:r w:rsidDel="00000000" w:rsidR="00000000" w:rsidRPr="00000000">
        <w:rPr>
          <w:rtl w:val="0"/>
        </w:rPr>
        <w:t xml:space="preserve"> Distributed 12 MWh LiFePO₄ + graphene supercap stacks providing high-burst discharge for shielding and countermeasures.</w:t>
      </w:r>
    </w:p>
    <w:p w:rsidR="00000000" w:rsidDel="00000000" w:rsidP="00000000" w:rsidRDefault="00000000" w:rsidRPr="00000000" w14:paraId="0000004A">
      <w:pPr>
        <w:numPr>
          <w:ilvl w:val="0"/>
          <w:numId w:val="1"/>
        </w:numPr>
        <w:spacing w:after="0" w:afterAutospacing="0" w:before="0" w:beforeAutospacing="0" w:lineRule="auto"/>
        <w:ind w:left="720" w:hanging="360"/>
      </w:pPr>
      <w:r w:rsidDel="00000000" w:rsidR="00000000" w:rsidRPr="00000000">
        <w:rPr>
          <w:b w:val="1"/>
          <w:bCs w:val="1"/>
          <w:rtl w:val="0"/>
        </w:rPr>
        <w:t xml:space="preserve">SiC MOSFET Solid-State Transformers:</w:t>
      </w:r>
      <w:r w:rsidDel="00000000" w:rsidR="00000000" w:rsidRPr="00000000">
        <w:rPr>
          <w:rtl w:val="0"/>
        </w:rPr>
        <w:t xml:space="preserve"> 7 kV, 98.3% efficient converters that provide rapid fault isolation and stealth microgrid stability.</w:t>
      </w:r>
    </w:p>
    <w:p w:rsidR="00000000" w:rsidDel="00000000" w:rsidP="00000000" w:rsidRDefault="00000000" w:rsidRPr="00000000" w14:paraId="0000004B">
      <w:pPr>
        <w:numPr>
          <w:ilvl w:val="0"/>
          <w:numId w:val="1"/>
        </w:numPr>
        <w:spacing w:after="0" w:afterAutospacing="0" w:before="0" w:beforeAutospacing="0" w:lineRule="auto"/>
        <w:ind w:left="720" w:hanging="360"/>
      </w:pPr>
      <w:r w:rsidDel="00000000" w:rsidR="00000000" w:rsidRPr="00000000">
        <w:rPr>
          <w:b w:val="1"/>
          <w:bCs w:val="1"/>
          <w:rtl w:val="0"/>
        </w:rPr>
        <w:t xml:space="preserve">AlN Ceramic Resonance Plates:</w:t>
      </w:r>
      <w:r w:rsidDel="00000000" w:rsidR="00000000" w:rsidRPr="00000000">
        <w:rPr>
          <w:rtl w:val="0"/>
        </w:rPr>
        <w:t xml:space="preserve"> Inductive pads for wireless power "hop-over" across 2–3 km, ensuring systems stay powered if cables are severed.</w:t>
      </w:r>
    </w:p>
    <w:p w:rsidR="00000000" w:rsidDel="00000000" w:rsidP="00000000" w:rsidRDefault="00000000" w:rsidRPr="00000000" w14:paraId="0000004C">
      <w:pPr>
        <w:numPr>
          <w:ilvl w:val="0"/>
          <w:numId w:val="1"/>
        </w:numPr>
        <w:spacing w:after="0" w:afterAutospacing="0" w:before="0" w:beforeAutospacing="0" w:lineRule="auto"/>
        <w:ind w:left="720" w:hanging="360"/>
      </w:pPr>
      <w:r w:rsidDel="00000000" w:rsidR="00000000" w:rsidRPr="00000000">
        <w:rPr>
          <w:b w:val="1"/>
          <w:bCs w:val="1"/>
          <w:rtl w:val="0"/>
        </w:rPr>
        <w:t xml:space="preserve">Nano-Sealant Veins (Micro-Sealant):</w:t>
      </w:r>
      <w:r w:rsidDel="00000000" w:rsidR="00000000" w:rsidRPr="00000000">
        <w:rPr>
          <w:rtl w:val="0"/>
        </w:rPr>
        <w:t xml:space="preserve"> Self-healing polymer conduits that automatically polymerize to close micro-fractures caused by repeated acoustic stress or impacts.</w:t>
      </w:r>
    </w:p>
    <w:p w:rsidR="00000000" w:rsidDel="00000000" w:rsidP="00000000" w:rsidRDefault="00000000" w:rsidRPr="00000000" w14:paraId="0000004D">
      <w:pPr>
        <w:numPr>
          <w:ilvl w:val="0"/>
          <w:numId w:val="1"/>
        </w:numPr>
        <w:spacing w:after="0" w:afterAutospacing="0" w:before="0" w:beforeAutospacing="0" w:lineRule="auto"/>
        <w:ind w:left="720" w:hanging="360"/>
      </w:pPr>
      <w:r w:rsidDel="00000000" w:rsidR="00000000" w:rsidRPr="00000000">
        <w:rPr>
          <w:b w:val="1"/>
          <w:bCs w:val="1"/>
          <w:rtl w:val="0"/>
        </w:rPr>
        <w:t xml:space="preserve">Chemical Bonding Layer:</w:t>
      </w:r>
      <w:r w:rsidDel="00000000" w:rsidR="00000000" w:rsidRPr="00000000">
        <w:rPr>
          <w:rtl w:val="0"/>
        </w:rPr>
        <w:t xml:space="preserve"> A matrix of nano-sealants and terrain-reactive adhesives that ensures hull cohesion and archives impact as "memory".</w:t>
      </w:r>
    </w:p>
    <w:p w:rsidR="00000000" w:rsidDel="00000000" w:rsidP="00000000" w:rsidRDefault="00000000" w:rsidRPr="00000000" w14:paraId="0000004E">
      <w:pPr>
        <w:numPr>
          <w:ilvl w:val="0"/>
          <w:numId w:val="1"/>
        </w:numPr>
        <w:spacing w:after="0" w:afterAutospacing="0" w:before="0" w:beforeAutospacing="0" w:lineRule="auto"/>
        <w:ind w:left="720" w:hanging="360"/>
      </w:pPr>
      <w:r w:rsidDel="00000000" w:rsidR="00000000" w:rsidRPr="00000000">
        <w:rPr>
          <w:b w:val="1"/>
          <w:bCs w:val="1"/>
          <w:rtl w:val="0"/>
        </w:rPr>
        <w:t xml:space="preserve">Hydrogel Infusion Layer:</w:t>
      </w:r>
      <w:r w:rsidDel="00000000" w:rsidR="00000000" w:rsidRPr="00000000">
        <w:rPr>
          <w:rtl w:val="0"/>
        </w:rPr>
        <w:t xml:space="preserve"> A steam-responsive hydration logic layer that regulates pulse rhythm, absorbs heat, and provides a fluid matrix for acoustic coupling.</w:t>
      </w:r>
    </w:p>
    <w:p w:rsidR="00000000" w:rsidDel="00000000" w:rsidP="00000000" w:rsidRDefault="00000000" w:rsidRPr="00000000" w14:paraId="0000004F">
      <w:pPr>
        <w:numPr>
          <w:ilvl w:val="0"/>
          <w:numId w:val="1"/>
        </w:numPr>
        <w:spacing w:after="240" w:before="0" w:beforeAutospacing="0" w:lineRule="auto"/>
        <w:ind w:left="720" w:hanging="360"/>
      </w:pPr>
      <w:r w:rsidDel="00000000" w:rsidR="00000000" w:rsidRPr="00000000">
        <w:rPr>
          <w:b w:val="1"/>
          <w:bCs w:val="1"/>
          <w:rtl w:val="0"/>
        </w:rPr>
        <w:t xml:space="preserve">48 V Low-ESR Supercap Pulse Banks:</w:t>
      </w:r>
      <w:r w:rsidDel="00000000" w:rsidR="00000000" w:rsidRPr="00000000">
        <w:rPr>
          <w:rtl w:val="0"/>
        </w:rPr>
        <w:t xml:space="preserve"> 1000–1600 F banks (Bladebreak-class) dedicated to weapon-scale burst power and high-SPL acoustic emission.</w:t>
      </w:r>
    </w:p>
    <w:p w:rsidR="00000000" w:rsidDel="00000000" w:rsidP="00000000" w:rsidRDefault="00000000" w:rsidRPr="00000000" w14:paraId="00000050">
      <w:pPr>
        <w:spacing w:after="240" w:lineRule="auto"/>
        <w:rPr/>
      </w:pPr>
      <w:r w:rsidDel="00000000" w:rsidR="00000000" w:rsidRPr="00000000">
        <w:rPr>
          <w:rtl w:val="0"/>
        </w:rPr>
        <w:t xml:space="preserve">To thread this safety mechanism throughout the entire vessel as a pervasive </w:t>
      </w:r>
      <w:r w:rsidDel="00000000" w:rsidR="00000000" w:rsidRPr="00000000">
        <w:rPr>
          <w:b w:val="1"/>
          <w:bCs w:val="1"/>
          <w:rtl w:val="0"/>
        </w:rPr>
        <w:t xml:space="preserve">Inner Armor Subsystem</w:t>
      </w:r>
      <w:r w:rsidDel="00000000" w:rsidR="00000000" w:rsidRPr="00000000">
        <w:rPr>
          <w:rtl w:val="0"/>
        </w:rPr>
        <w:t xml:space="preserve">, we must move beyond modular plates and integrate a </w:t>
      </w:r>
      <w:r w:rsidDel="00000000" w:rsidR="00000000" w:rsidRPr="00000000">
        <w:rPr>
          <w:b w:val="1"/>
          <w:bCs w:val="1"/>
          <w:rtl w:val="0"/>
        </w:rPr>
        <w:t xml:space="preserve">System of Systems</w:t>
      </w:r>
      <w:r w:rsidDel="00000000" w:rsidR="00000000" w:rsidRPr="00000000">
        <w:rPr>
          <w:rtl w:val="0"/>
        </w:rPr>
        <w:t xml:space="preserve"> into the bulkheads, decks, and structural spines. This creates a "metallic nervous system" that flexes to absorb shock while maintaining the "stutter-free" operation of critical electronics.</w:t>
      </w:r>
    </w:p>
    <w:p w:rsidR="00000000" w:rsidDel="00000000" w:rsidP="00000000" w:rsidRDefault="00000000" w:rsidRPr="00000000" w14:paraId="00000051">
      <w:pPr>
        <w:spacing w:after="240" w:before="240" w:lineRule="auto"/>
        <w:rPr/>
      </w:pPr>
      <w:r w:rsidDel="00000000" w:rsidR="00000000" w:rsidRPr="00000000">
        <w:rPr>
          <w:rtl w:val="0"/>
        </w:rPr>
        <w:t xml:space="preserve">Below is the exhaustive parts list for an integrated, ship-wide </w:t>
      </w:r>
      <w:r w:rsidDel="00000000" w:rsidR="00000000" w:rsidRPr="00000000">
        <w:rPr>
          <w:b w:val="1"/>
          <w:bCs w:val="1"/>
          <w:rtl w:val="0"/>
        </w:rPr>
        <w:t xml:space="preserve">Inner Armored Resonant Lattice</w:t>
      </w:r>
      <w:r w:rsidDel="00000000" w:rsidR="00000000" w:rsidRPr="00000000">
        <w:rPr>
          <w:rtl w:val="0"/>
        </w:rPr>
        <w:t xml:space="preserve">.</w:t>
      </w:r>
    </w:p>
    <w:p w:rsidR="00000000" w:rsidDel="00000000" w:rsidP="00000000" w:rsidRDefault="00000000" w:rsidRPr="00000000" w14:paraId="00000052">
      <w:pPr>
        <w:pStyle w:val="Heading3"/>
        <w:keepNext w:val="0"/>
        <w:keepLines w:val="0"/>
        <w:spacing w:before="280" w:lineRule="auto"/>
        <w:rPr>
          <w:b w:val="1"/>
          <w:bCs w:val="1"/>
          <w:color w:val="000000"/>
          <w:sz w:val="26"/>
          <w:szCs w:val="26"/>
        </w:rPr>
      </w:pPr>
      <w:bookmarkStart w:colFirst="0" w:colLast="0" w:name="_ve5q9wte56qb" w:id="11"/>
      <w:bookmarkEnd w:id="11"/>
      <w:r w:rsidDel="00000000" w:rsidR="00000000" w:rsidRPr="00000000">
        <w:rPr>
          <w:b w:val="1"/>
          <w:bCs w:val="1"/>
          <w:color w:val="000000"/>
          <w:sz w:val="26"/>
          <w:szCs w:val="26"/>
          <w:rtl w:val="0"/>
        </w:rPr>
        <w:t xml:space="preserve">Tier 1: Structural Skeleton &amp; Spine (The "Bones")</w:t>
      </w:r>
    </w:p>
    <w:p w:rsidR="00000000" w:rsidDel="00000000" w:rsidP="00000000" w:rsidRDefault="00000000" w:rsidRPr="00000000" w14:paraId="00000053">
      <w:pPr>
        <w:spacing w:after="240" w:before="240" w:lineRule="auto"/>
        <w:rPr/>
      </w:pPr>
      <w:r w:rsidDel="00000000" w:rsidR="00000000" w:rsidRPr="00000000">
        <w:rPr>
          <w:rtl w:val="0"/>
        </w:rPr>
        <w:t xml:space="preserve">These components form the core internal frame, replacing or reinforcing traditional steel bulkheads with high-torque, flexible alloys.</w:t>
      </w:r>
    </w:p>
    <w:p w:rsidR="00000000" w:rsidDel="00000000" w:rsidP="00000000" w:rsidRDefault="00000000" w:rsidRPr="00000000" w14:paraId="00000054">
      <w:pPr>
        <w:numPr>
          <w:ilvl w:val="0"/>
          <w:numId w:val="4"/>
        </w:numPr>
        <w:spacing w:after="0" w:afterAutospacing="0" w:before="240" w:lineRule="auto"/>
        <w:ind w:left="720" w:hanging="360"/>
      </w:pPr>
      <w:r w:rsidDel="00000000" w:rsidR="00000000" w:rsidRPr="00000000">
        <w:rPr>
          <w:b w:val="1"/>
          <w:bCs w:val="1"/>
          <w:rtl w:val="0"/>
        </w:rPr>
        <w:t xml:space="preserve">Titanium-Coated Magnesium Hollow Cores:</w:t>
      </w:r>
      <w:r w:rsidDel="00000000" w:rsidR="00000000" w:rsidRPr="00000000">
        <w:rPr>
          <w:rtl w:val="0"/>
        </w:rPr>
        <w:t xml:space="preserve"> Primary internal skeletal members that reduce weight while providing extreme structural support and thermal conductivity.</w:t>
      </w:r>
    </w:p>
    <w:p w:rsidR="00000000" w:rsidDel="00000000" w:rsidP="00000000" w:rsidRDefault="00000000" w:rsidRPr="00000000" w14:paraId="00000055">
      <w:pPr>
        <w:numPr>
          <w:ilvl w:val="0"/>
          <w:numId w:val="4"/>
        </w:numPr>
        <w:spacing w:after="0" w:afterAutospacing="0" w:before="0" w:beforeAutospacing="0" w:lineRule="auto"/>
        <w:ind w:left="720" w:hanging="360"/>
      </w:pPr>
      <w:r w:rsidDel="00000000" w:rsidR="00000000" w:rsidRPr="00000000">
        <w:rPr>
          <w:b w:val="1"/>
          <w:bCs w:val="1"/>
          <w:rtl w:val="0"/>
        </w:rPr>
        <w:t xml:space="preserve">Carbon-Flex Alloy Ribs:</w:t>
      </w:r>
      <w:r w:rsidDel="00000000" w:rsidR="00000000" w:rsidRPr="00000000">
        <w:rPr>
          <w:rtl w:val="0"/>
        </w:rPr>
        <w:t xml:space="preserve"> High-torque, fracture-resistant structural members that move with the ship’s stresses rather than snapping.</w:t>
      </w:r>
    </w:p>
    <w:p w:rsidR="00000000" w:rsidDel="00000000" w:rsidP="00000000" w:rsidRDefault="00000000" w:rsidRPr="00000000" w14:paraId="00000056">
      <w:pPr>
        <w:numPr>
          <w:ilvl w:val="0"/>
          <w:numId w:val="4"/>
        </w:numPr>
        <w:spacing w:after="0" w:afterAutospacing="0" w:before="0" w:beforeAutospacing="0" w:lineRule="auto"/>
        <w:ind w:left="720" w:hanging="360"/>
      </w:pPr>
      <w:r w:rsidDel="00000000" w:rsidR="00000000" w:rsidRPr="00000000">
        <w:rPr>
          <w:b w:val="1"/>
          <w:bCs w:val="1"/>
          <w:rtl w:val="0"/>
        </w:rPr>
        <w:t xml:space="preserve">Bone Larice Frame (Hexagonal Lattice):</w:t>
      </w:r>
      <w:r w:rsidDel="00000000" w:rsidR="00000000" w:rsidRPr="00000000">
        <w:rPr>
          <w:rtl w:val="0"/>
        </w:rPr>
        <w:t xml:space="preserve"> A structural lattice with "terrain memory" integrated into the inner hull to anchor vibration and inscribe impact data.</w:t>
      </w:r>
    </w:p>
    <w:p w:rsidR="00000000" w:rsidDel="00000000" w:rsidP="00000000" w:rsidRDefault="00000000" w:rsidRPr="00000000" w14:paraId="00000057">
      <w:pPr>
        <w:numPr>
          <w:ilvl w:val="0"/>
          <w:numId w:val="4"/>
        </w:numPr>
        <w:spacing w:after="0" w:afterAutospacing="0" w:before="0" w:beforeAutospacing="0" w:lineRule="auto"/>
        <w:ind w:left="720" w:hanging="360"/>
      </w:pPr>
      <w:r w:rsidDel="00000000" w:rsidR="00000000" w:rsidRPr="00000000">
        <w:rPr>
          <w:b w:val="1"/>
          <w:bCs w:val="1"/>
          <w:rtl w:val="0"/>
        </w:rPr>
        <w:t xml:space="preserve">Resonant Cross-Members:</w:t>
      </w:r>
      <w:r w:rsidDel="00000000" w:rsidR="00000000" w:rsidRPr="00000000">
        <w:rPr>
          <w:rtl w:val="0"/>
        </w:rPr>
        <w:t xml:space="preserve"> Internal bracing nodes that carry vibration laterally, spreading sudden loads across the entire deck.</w:t>
      </w:r>
    </w:p>
    <w:p w:rsidR="00000000" w:rsidDel="00000000" w:rsidP="00000000" w:rsidRDefault="00000000" w:rsidRPr="00000000" w14:paraId="00000058">
      <w:pPr>
        <w:numPr>
          <w:ilvl w:val="0"/>
          <w:numId w:val="4"/>
        </w:numPr>
        <w:spacing w:after="0" w:afterAutospacing="0" w:before="0" w:beforeAutospacing="0" w:lineRule="auto"/>
        <w:ind w:left="720" w:hanging="360"/>
      </w:pPr>
      <w:r w:rsidDel="00000000" w:rsidR="00000000" w:rsidRPr="00000000">
        <w:rPr>
          <w:b w:val="1"/>
          <w:bCs w:val="1"/>
          <w:rtl w:val="0"/>
        </w:rPr>
        <w:t xml:space="preserve">Diamond-Infused Titanium Hybrid Collars:</w:t>
      </w:r>
      <w:r w:rsidDel="00000000" w:rsidR="00000000" w:rsidRPr="00000000">
        <w:rPr>
          <w:rtl w:val="0"/>
        </w:rPr>
        <w:t xml:space="preserve"> Used at engine coupling points and bulkhead joints to prevent torsion shear during heavy shockwaves.</w:t>
      </w:r>
    </w:p>
    <w:p w:rsidR="00000000" w:rsidDel="00000000" w:rsidP="00000000" w:rsidRDefault="00000000" w:rsidRPr="00000000" w14:paraId="00000059">
      <w:pPr>
        <w:numPr>
          <w:ilvl w:val="0"/>
          <w:numId w:val="4"/>
        </w:numPr>
        <w:spacing w:after="240" w:before="0" w:beforeAutospacing="0" w:lineRule="auto"/>
        <w:ind w:left="720" w:hanging="360"/>
      </w:pPr>
      <w:r w:rsidDel="00000000" w:rsidR="00000000" w:rsidRPr="00000000">
        <w:rPr>
          <w:b w:val="1"/>
          <w:bCs w:val="1"/>
          <w:rtl w:val="0"/>
        </w:rPr>
        <w:t xml:space="preserve">Segmented Tungsten Keel Rails:</w:t>
      </w:r>
      <w:r w:rsidDel="00000000" w:rsidR="00000000" w:rsidRPr="00000000">
        <w:rPr>
          <w:rtl w:val="0"/>
        </w:rPr>
        <w:t xml:space="preserve"> Distributed ballast along the ship’s internal "spine" to maintain a constant center of gravity during high-G maneuvers.</w:t>
      </w:r>
    </w:p>
    <w:p w:rsidR="00000000" w:rsidDel="00000000" w:rsidP="00000000" w:rsidRDefault="00000000" w:rsidRPr="00000000" w14:paraId="0000005A">
      <w:pPr>
        <w:pStyle w:val="Heading3"/>
        <w:keepNext w:val="0"/>
        <w:keepLines w:val="0"/>
        <w:spacing w:before="280" w:lineRule="auto"/>
        <w:rPr>
          <w:b w:val="1"/>
          <w:bCs w:val="1"/>
          <w:color w:val="000000"/>
          <w:sz w:val="26"/>
          <w:szCs w:val="26"/>
        </w:rPr>
      </w:pPr>
      <w:bookmarkStart w:colFirst="0" w:colLast="0" w:name="_eg8osxyntjtr" w:id="12"/>
      <w:bookmarkEnd w:id="12"/>
      <w:r w:rsidDel="00000000" w:rsidR="00000000" w:rsidRPr="00000000">
        <w:rPr>
          <w:b w:val="1"/>
          <w:bCs w:val="1"/>
          <w:color w:val="000000"/>
          <w:sz w:val="26"/>
          <w:szCs w:val="26"/>
          <w:rtl w:val="0"/>
        </w:rPr>
        <w:t xml:space="preserve">Tier 2: The Resonant Shield Layer (The "Nervous System")</w:t>
      </w:r>
    </w:p>
    <w:p w:rsidR="00000000" w:rsidDel="00000000" w:rsidP="00000000" w:rsidRDefault="00000000" w:rsidRPr="00000000" w14:paraId="0000005B">
      <w:pPr>
        <w:spacing w:after="240" w:before="240" w:lineRule="auto"/>
        <w:rPr/>
      </w:pPr>
      <w:r w:rsidDel="00000000" w:rsidR="00000000" w:rsidRPr="00000000">
        <w:rPr>
          <w:rtl w:val="0"/>
        </w:rPr>
        <w:t xml:space="preserve">This layer is embedded within the bulkheads to actively manage vibration and prevent the "stutter" of mechanical and electronic components.</w:t>
      </w:r>
    </w:p>
    <w:p w:rsidR="00000000" w:rsidDel="00000000" w:rsidP="00000000" w:rsidRDefault="00000000" w:rsidRPr="00000000" w14:paraId="0000005C">
      <w:pPr>
        <w:numPr>
          <w:ilvl w:val="0"/>
          <w:numId w:val="5"/>
        </w:numPr>
        <w:spacing w:after="0" w:afterAutospacing="0" w:before="240" w:lineRule="auto"/>
        <w:ind w:left="720" w:hanging="360"/>
      </w:pPr>
      <w:r w:rsidDel="00000000" w:rsidR="00000000" w:rsidRPr="00000000">
        <w:rPr>
          <w:b w:val="1"/>
          <w:bCs w:val="1"/>
          <w:rtl w:val="0"/>
        </w:rPr>
        <w:t xml:space="preserve">Embedded Acoustic Conduction Rails:</w:t>
      </w:r>
      <w:r w:rsidDel="00000000" w:rsidR="00000000" w:rsidRPr="00000000">
        <w:rPr>
          <w:rtl w:val="0"/>
        </w:rPr>
        <w:t xml:space="preserve"> Narrow, tuned channels inside composite layers designed to carry vibrations away from sensitive areas.</w:t>
      </w:r>
    </w:p>
    <w:p w:rsidR="00000000" w:rsidDel="00000000" w:rsidP="00000000" w:rsidRDefault="00000000" w:rsidRPr="00000000" w14:paraId="0000005D">
      <w:pPr>
        <w:numPr>
          <w:ilvl w:val="0"/>
          <w:numId w:val="5"/>
        </w:numPr>
        <w:spacing w:after="0" w:afterAutospacing="0" w:before="0" w:beforeAutospacing="0" w:lineRule="auto"/>
        <w:ind w:left="720" w:hanging="360"/>
      </w:pPr>
      <w:r w:rsidDel="00000000" w:rsidR="00000000" w:rsidRPr="00000000">
        <w:rPr>
          <w:rFonts w:ascii="Arial Unicode MS" w:cs="Arial Unicode MS" w:eastAsia="Arial Unicode MS" w:hAnsi="Arial Unicode MS"/>
          <w:b w:val="1"/>
          <w:bCs w:val="1"/>
          <w:rtl w:val="0"/>
        </w:rPr>
        <w:t xml:space="preserve">Piezo-Actuator Array (≈20 kHz):</w:t>
      </w:r>
      <w:r w:rsidDel="00000000" w:rsidR="00000000" w:rsidRPr="00000000">
        <w:rPr>
          <w:rtl w:val="0"/>
        </w:rPr>
        <w:t xml:space="preserve"> Small actuators bonded to internal frames that launch high-frequency vibrations to prevent "resonance lock-in" during a strike.</w:t>
      </w:r>
    </w:p>
    <w:p w:rsidR="00000000" w:rsidDel="00000000" w:rsidP="00000000" w:rsidRDefault="00000000" w:rsidRPr="00000000" w14:paraId="0000005E">
      <w:pPr>
        <w:numPr>
          <w:ilvl w:val="0"/>
          <w:numId w:val="5"/>
        </w:numPr>
        <w:spacing w:after="0" w:afterAutospacing="0" w:before="0" w:beforeAutospacing="0" w:lineRule="auto"/>
        <w:ind w:left="720" w:hanging="360"/>
      </w:pPr>
      <w:r w:rsidDel="00000000" w:rsidR="00000000" w:rsidRPr="00000000">
        <w:rPr>
          <w:b w:val="1"/>
          <w:bCs w:val="1"/>
          <w:rtl w:val="0"/>
        </w:rPr>
        <w:t xml:space="preserve">SMA (Shape-Memory Alloy) Mesh Interlayers:</w:t>
      </w:r>
      <w:r w:rsidDel="00000000" w:rsidR="00000000" w:rsidRPr="00000000">
        <w:rPr>
          <w:rtl w:val="0"/>
        </w:rPr>
        <w:t xml:space="preserve"> Nitinol-based mesh that flexes with the vibration, converting kinetic shock into harmless thermal energy.</w:t>
      </w:r>
    </w:p>
    <w:p w:rsidR="00000000" w:rsidDel="00000000" w:rsidP="00000000" w:rsidRDefault="00000000" w:rsidRPr="00000000" w14:paraId="0000005F">
      <w:pPr>
        <w:numPr>
          <w:ilvl w:val="0"/>
          <w:numId w:val="5"/>
        </w:numPr>
        <w:spacing w:after="0" w:afterAutospacing="0" w:before="0" w:beforeAutospacing="0" w:lineRule="auto"/>
        <w:ind w:left="720" w:hanging="360"/>
      </w:pPr>
      <w:r w:rsidDel="00000000" w:rsidR="00000000" w:rsidRPr="00000000">
        <w:rPr>
          <w:b w:val="1"/>
          <w:bCs w:val="1"/>
          <w:rtl w:val="0"/>
        </w:rPr>
        <w:t xml:space="preserve">Piezo-Magnetostrictive Sensors:</w:t>
      </w:r>
      <w:r w:rsidDel="00000000" w:rsidR="00000000" w:rsidRPr="00000000">
        <w:rPr>
          <w:rtl w:val="0"/>
        </w:rPr>
        <w:t xml:space="preserve"> Embedded within the bulkhead "veins" to monitor structural load and feed real-time stress data to the AI.</w:t>
      </w:r>
    </w:p>
    <w:p w:rsidR="00000000" w:rsidDel="00000000" w:rsidP="00000000" w:rsidRDefault="00000000" w:rsidRPr="00000000" w14:paraId="00000060">
      <w:pPr>
        <w:numPr>
          <w:ilvl w:val="0"/>
          <w:numId w:val="5"/>
        </w:numPr>
        <w:spacing w:after="240" w:before="0" w:beforeAutospacing="0" w:lineRule="auto"/>
        <w:ind w:left="720" w:hanging="360"/>
      </w:pPr>
      <w:r w:rsidDel="00000000" w:rsidR="00000000" w:rsidRPr="00000000">
        <w:rPr>
          <w:b w:val="1"/>
          <w:bCs w:val="1"/>
          <w:rtl w:val="0"/>
        </w:rPr>
        <w:t xml:space="preserve">Damping Nodes (Visco-Elastic):</w:t>
      </w:r>
      <w:r w:rsidDel="00000000" w:rsidR="00000000" w:rsidRPr="00000000">
        <w:rPr>
          <w:rtl w:val="0"/>
        </w:rPr>
        <w:t xml:space="preserve"> Specialized "shock-catchers" located at the intersection of every three bulkheads to redirect energy into harmless mechanical motion.</w:t>
      </w:r>
    </w:p>
    <w:p w:rsidR="00000000" w:rsidDel="00000000" w:rsidP="00000000" w:rsidRDefault="00000000" w:rsidRPr="00000000" w14:paraId="00000061">
      <w:pPr>
        <w:pStyle w:val="Heading3"/>
        <w:keepNext w:val="0"/>
        <w:keepLines w:val="0"/>
        <w:spacing w:before="280" w:lineRule="auto"/>
        <w:rPr>
          <w:b w:val="1"/>
          <w:bCs w:val="1"/>
          <w:color w:val="000000"/>
          <w:sz w:val="26"/>
          <w:szCs w:val="26"/>
        </w:rPr>
      </w:pPr>
      <w:bookmarkStart w:colFirst="0" w:colLast="0" w:name="_b309i9srq20w" w:id="13"/>
      <w:bookmarkEnd w:id="13"/>
      <w:r w:rsidDel="00000000" w:rsidR="00000000" w:rsidRPr="00000000">
        <w:rPr>
          <w:b w:val="1"/>
          <w:bCs w:val="1"/>
          <w:color w:val="000000"/>
          <w:sz w:val="26"/>
          <w:szCs w:val="26"/>
          <w:rtl w:val="0"/>
        </w:rPr>
        <w:t xml:space="preserve">Tier 3: Passive Stealth &amp; Dampening Veil (The "Skin")</w:t>
      </w:r>
    </w:p>
    <w:p w:rsidR="00000000" w:rsidDel="00000000" w:rsidP="00000000" w:rsidRDefault="00000000" w:rsidRPr="00000000" w14:paraId="00000062">
      <w:pPr>
        <w:spacing w:after="240" w:before="240" w:lineRule="auto"/>
        <w:rPr/>
      </w:pPr>
      <w:r w:rsidDel="00000000" w:rsidR="00000000" w:rsidRPr="00000000">
        <w:rPr>
          <w:rtl w:val="0"/>
        </w:rPr>
        <w:t xml:space="preserve">Lining the interior of the hull, this stack prevents internal electronic leakage and muffles the acoustic "ring" of the ship.</w:t>
      </w:r>
    </w:p>
    <w:p w:rsidR="00000000" w:rsidDel="00000000" w:rsidP="00000000" w:rsidRDefault="00000000" w:rsidRPr="00000000" w14:paraId="00000063">
      <w:pPr>
        <w:numPr>
          <w:ilvl w:val="0"/>
          <w:numId w:val="14"/>
        </w:numPr>
        <w:spacing w:after="0" w:afterAutospacing="0" w:before="240" w:lineRule="auto"/>
        <w:ind w:left="720" w:hanging="360"/>
      </w:pPr>
      <w:r w:rsidDel="00000000" w:rsidR="00000000" w:rsidRPr="00000000">
        <w:rPr>
          <w:b w:val="1"/>
          <w:bCs w:val="1"/>
          <w:rtl w:val="0"/>
        </w:rPr>
        <w:t xml:space="preserve">Hydro-Signature Veil Channels:</w:t>
      </w:r>
      <w:r w:rsidDel="00000000" w:rsidR="00000000" w:rsidRPr="00000000">
        <w:rPr>
          <w:rtl w:val="0"/>
        </w:rPr>
        <w:t xml:space="preserve"> Water-filled micro-channels routed around internal mounts to absorb RF, IR, and acoustic energy non-conductively.</w:t>
      </w:r>
    </w:p>
    <w:p w:rsidR="00000000" w:rsidDel="00000000" w:rsidP="00000000" w:rsidRDefault="00000000" w:rsidRPr="00000000" w14:paraId="00000064">
      <w:pPr>
        <w:numPr>
          <w:ilvl w:val="0"/>
          <w:numId w:val="14"/>
        </w:numPr>
        <w:spacing w:after="0" w:afterAutospacing="0" w:before="0" w:beforeAutospacing="0" w:lineRule="auto"/>
        <w:ind w:left="720" w:hanging="360"/>
      </w:pPr>
      <w:r w:rsidDel="00000000" w:rsidR="00000000" w:rsidRPr="00000000">
        <w:rPr>
          <w:b w:val="1"/>
          <w:bCs w:val="1"/>
          <w:rtl w:val="0"/>
        </w:rPr>
        <w:t xml:space="preserve">Metamaterial Mesh Absorber Liner:</w:t>
      </w:r>
      <w:r w:rsidDel="00000000" w:rsidR="00000000" w:rsidRPr="00000000">
        <w:rPr>
          <w:rtl w:val="0"/>
        </w:rPr>
        <w:t xml:space="preserve"> An inner mesh layer that scatters RF signals and lowers the internal Radar Cross Section (RCS) of the cabins.</w:t>
      </w:r>
    </w:p>
    <w:p w:rsidR="00000000" w:rsidDel="00000000" w:rsidP="00000000" w:rsidRDefault="00000000" w:rsidRPr="00000000" w14:paraId="00000065">
      <w:pPr>
        <w:numPr>
          <w:ilvl w:val="0"/>
          <w:numId w:val="14"/>
        </w:numPr>
        <w:spacing w:after="0" w:afterAutospacing="0" w:before="0" w:beforeAutospacing="0" w:lineRule="auto"/>
        <w:ind w:left="720" w:hanging="360"/>
      </w:pPr>
      <w:r w:rsidDel="00000000" w:rsidR="00000000" w:rsidRPr="00000000">
        <w:rPr>
          <w:b w:val="1"/>
          <w:bCs w:val="1"/>
          <w:rtl w:val="0"/>
        </w:rPr>
        <w:t xml:space="preserve">Ceramic-Polymer IR Film:</w:t>
      </w:r>
      <w:r w:rsidDel="00000000" w:rsidR="00000000" w:rsidRPr="00000000">
        <w:rPr>
          <w:rtl w:val="0"/>
        </w:rPr>
        <w:t xml:space="preserve"> A thin coating that diffuses heat signatures from internal electronics, preventing "hot spots" visible to thermal seekers.</w:t>
      </w:r>
    </w:p>
    <w:p w:rsidR="00000000" w:rsidDel="00000000" w:rsidP="00000000" w:rsidRDefault="00000000" w:rsidRPr="00000000" w14:paraId="00000066">
      <w:pPr>
        <w:numPr>
          <w:ilvl w:val="0"/>
          <w:numId w:val="14"/>
        </w:numPr>
        <w:spacing w:after="0" w:afterAutospacing="0" w:before="0" w:beforeAutospacing="0" w:lineRule="auto"/>
        <w:ind w:left="720" w:hanging="360"/>
      </w:pPr>
      <w:r w:rsidDel="00000000" w:rsidR="00000000" w:rsidRPr="00000000">
        <w:rPr>
          <w:b w:val="1"/>
          <w:bCs w:val="1"/>
          <w:rtl w:val="0"/>
        </w:rPr>
        <w:t xml:space="preserve">Carbon-Foam Acoustic Inserts:</w:t>
      </w:r>
      <w:r w:rsidDel="00000000" w:rsidR="00000000" w:rsidRPr="00000000">
        <w:rPr>
          <w:rtl w:val="0"/>
        </w:rPr>
        <w:t xml:space="preserve"> High-porosity panels placed behind consoles and cabin walls to kill the "structural ring" of the metal hull.</w:t>
      </w:r>
    </w:p>
    <w:p w:rsidR="00000000" w:rsidDel="00000000" w:rsidP="00000000" w:rsidRDefault="00000000" w:rsidRPr="00000000" w14:paraId="00000067">
      <w:pPr>
        <w:numPr>
          <w:ilvl w:val="0"/>
          <w:numId w:val="14"/>
        </w:numPr>
        <w:spacing w:after="240" w:before="0" w:beforeAutospacing="0" w:lineRule="auto"/>
        <w:ind w:left="720" w:hanging="360"/>
      </w:pPr>
      <w:r w:rsidDel="00000000" w:rsidR="00000000" w:rsidRPr="00000000">
        <w:rPr>
          <w:b w:val="1"/>
          <w:bCs w:val="1"/>
          <w:rtl w:val="0"/>
        </w:rPr>
        <w:t xml:space="preserve">Honeycomb Diffusion Panels:</w:t>
      </w:r>
      <w:r w:rsidDel="00000000" w:rsidR="00000000" w:rsidRPr="00000000">
        <w:rPr>
          <w:rtl w:val="0"/>
        </w:rPr>
        <w:t xml:space="preserve"> Hexagonal cells that spread EM leakage and vibration across a wide area to minimize signature stacking.</w:t>
      </w:r>
    </w:p>
    <w:p w:rsidR="00000000" w:rsidDel="00000000" w:rsidP="00000000" w:rsidRDefault="00000000" w:rsidRPr="00000000" w14:paraId="00000068">
      <w:pPr>
        <w:pStyle w:val="Heading3"/>
        <w:keepNext w:val="0"/>
        <w:keepLines w:val="0"/>
        <w:spacing w:before="280" w:lineRule="auto"/>
        <w:rPr>
          <w:b w:val="1"/>
          <w:bCs w:val="1"/>
          <w:color w:val="000000"/>
          <w:sz w:val="26"/>
          <w:szCs w:val="26"/>
        </w:rPr>
      </w:pPr>
      <w:bookmarkStart w:colFirst="0" w:colLast="0" w:name="_amjefuw3an7f" w:id="14"/>
      <w:bookmarkEnd w:id="14"/>
      <w:r w:rsidDel="00000000" w:rsidR="00000000" w:rsidRPr="00000000">
        <w:rPr>
          <w:b w:val="1"/>
          <w:bCs w:val="1"/>
          <w:color w:val="000000"/>
          <w:sz w:val="26"/>
          <w:szCs w:val="26"/>
          <w:rtl w:val="0"/>
        </w:rPr>
        <w:t xml:space="preserve">Tier 4: The "Inner Cocoon" Crew Protection Habitat</w:t>
      </w:r>
    </w:p>
    <w:p w:rsidR="00000000" w:rsidDel="00000000" w:rsidP="00000000" w:rsidRDefault="00000000" w:rsidRPr="00000000" w14:paraId="00000069">
      <w:pPr>
        <w:spacing w:after="240" w:before="240" w:lineRule="auto"/>
        <w:rPr/>
      </w:pPr>
      <w:r w:rsidDel="00000000" w:rsidR="00000000" w:rsidRPr="00000000">
        <w:rPr>
          <w:rtl w:val="0"/>
        </w:rPr>
        <w:t xml:space="preserve">This is the final barrier between the ship’s motion and the human operators.</w:t>
      </w:r>
    </w:p>
    <w:p w:rsidR="00000000" w:rsidDel="00000000" w:rsidP="00000000" w:rsidRDefault="00000000" w:rsidRPr="00000000" w14:paraId="0000006A">
      <w:pPr>
        <w:numPr>
          <w:ilvl w:val="0"/>
          <w:numId w:val="8"/>
        </w:numPr>
        <w:spacing w:after="0" w:afterAutospacing="0" w:before="240" w:lineRule="auto"/>
        <w:ind w:left="720" w:hanging="360"/>
      </w:pPr>
      <w:r w:rsidDel="00000000" w:rsidR="00000000" w:rsidRPr="00000000">
        <w:rPr>
          <w:b w:val="1"/>
          <w:bCs w:val="1"/>
          <w:rtl w:val="0"/>
        </w:rPr>
        <w:t xml:space="preserve">Inner Cocoon Liner (Aramid-Foam):</w:t>
      </w:r>
      <w:r w:rsidDel="00000000" w:rsidR="00000000" w:rsidRPr="00000000">
        <w:rPr>
          <w:rtl w:val="0"/>
        </w:rPr>
        <w:t xml:space="preserve"> Removable panels of aramid-class ballistic fiber fabric backed with energy-absorbing foam to soften secondary impacts for the crew.</w:t>
      </w:r>
    </w:p>
    <w:p w:rsidR="00000000" w:rsidDel="00000000" w:rsidP="00000000" w:rsidRDefault="00000000" w:rsidRPr="00000000" w14:paraId="0000006B">
      <w:pPr>
        <w:numPr>
          <w:ilvl w:val="0"/>
          <w:numId w:val="8"/>
        </w:numPr>
        <w:spacing w:after="0" w:afterAutospacing="0" w:before="0" w:beforeAutospacing="0" w:lineRule="auto"/>
        <w:ind w:left="720" w:hanging="360"/>
      </w:pPr>
      <w:r w:rsidDel="00000000" w:rsidR="00000000" w:rsidRPr="00000000">
        <w:rPr>
          <w:b w:val="1"/>
          <w:bCs w:val="1"/>
          <w:rtl w:val="0"/>
        </w:rPr>
        <w:t xml:space="preserve">Floating Floor Frame (Regeneration Deck):</w:t>
      </w:r>
      <w:r w:rsidDel="00000000" w:rsidR="00000000" w:rsidRPr="00000000">
        <w:rPr>
          <w:rtl w:val="0"/>
        </w:rPr>
        <w:t xml:space="preserve"> A deck frame suspended on elastomer hangers to isolate the crew’s feet from high-frequency deck vibration.</w:t>
      </w:r>
    </w:p>
    <w:p w:rsidR="00000000" w:rsidDel="00000000" w:rsidP="00000000" w:rsidRDefault="00000000" w:rsidRPr="00000000" w14:paraId="0000006C">
      <w:pPr>
        <w:numPr>
          <w:ilvl w:val="0"/>
          <w:numId w:val="8"/>
        </w:numPr>
        <w:spacing w:after="0" w:afterAutospacing="0" w:before="0" w:beforeAutospacing="0" w:lineRule="auto"/>
        <w:ind w:left="720" w:hanging="360"/>
      </w:pPr>
      <w:r w:rsidDel="00000000" w:rsidR="00000000" w:rsidRPr="00000000">
        <w:rPr>
          <w:b w:val="1"/>
          <w:bCs w:val="1"/>
          <w:rtl w:val="0"/>
        </w:rPr>
        <w:t xml:space="preserve">Hydrogel Floor Panelling:</w:t>
      </w:r>
      <w:r w:rsidDel="00000000" w:rsidR="00000000" w:rsidRPr="00000000">
        <w:rPr>
          <w:rtl w:val="0"/>
        </w:rPr>
        <w:t xml:space="preserve"> Capillary reservoirs in the floor that wick condensation while providing a soft, impact-resistant walking surface.</w:t>
      </w:r>
    </w:p>
    <w:p w:rsidR="00000000" w:rsidDel="00000000" w:rsidP="00000000" w:rsidRDefault="00000000" w:rsidRPr="00000000" w14:paraId="0000006D">
      <w:pPr>
        <w:numPr>
          <w:ilvl w:val="0"/>
          <w:numId w:val="8"/>
        </w:numPr>
        <w:spacing w:after="0" w:afterAutospacing="0" w:before="0" w:beforeAutospacing="0" w:lineRule="auto"/>
        <w:ind w:left="720" w:hanging="360"/>
      </w:pPr>
      <w:r w:rsidDel="00000000" w:rsidR="00000000" w:rsidRPr="00000000">
        <w:rPr>
          <w:b w:val="1"/>
          <w:bCs w:val="1"/>
          <w:rtl w:val="0"/>
        </w:rPr>
        <w:t xml:space="preserve">Shock-Isolated Compact Helm Seats:</w:t>
      </w:r>
      <w:r w:rsidDel="00000000" w:rsidR="00000000" w:rsidRPr="00000000">
        <w:rPr>
          <w:rtl w:val="0"/>
        </w:rPr>
        <w:t xml:space="preserve"> Fold-away seating with 4-point harnesses, mounted on tuned isolators with 300–430 mm adjustable height.</w:t>
      </w:r>
    </w:p>
    <w:p w:rsidR="00000000" w:rsidDel="00000000" w:rsidP="00000000" w:rsidRDefault="00000000" w:rsidRPr="00000000" w14:paraId="0000006E">
      <w:pPr>
        <w:numPr>
          <w:ilvl w:val="0"/>
          <w:numId w:val="8"/>
        </w:numPr>
        <w:spacing w:after="240" w:before="0" w:beforeAutospacing="0" w:lineRule="auto"/>
        <w:ind w:left="720" w:hanging="360"/>
      </w:pPr>
      <w:r w:rsidDel="00000000" w:rsidR="00000000" w:rsidRPr="00000000">
        <w:rPr>
          <w:b w:val="1"/>
          <w:bCs w:val="1"/>
          <w:rtl w:val="0"/>
        </w:rPr>
        <w:t xml:space="preserve">Cerberus Vision Guard Laminated Glazing:</w:t>
      </w:r>
      <w:r w:rsidDel="00000000" w:rsidR="00000000" w:rsidRPr="00000000">
        <w:rPr>
          <w:rtl w:val="0"/>
        </w:rPr>
        <w:t xml:space="preserve"> Triple-layer internal shields (Hardened glass/Polycarbonate/Anti-spall film) for bridge visibility during attacks.</w:t>
      </w:r>
    </w:p>
    <w:p w:rsidR="00000000" w:rsidDel="00000000" w:rsidP="00000000" w:rsidRDefault="00000000" w:rsidRPr="00000000" w14:paraId="0000006F">
      <w:pPr>
        <w:pStyle w:val="Heading3"/>
        <w:keepNext w:val="0"/>
        <w:keepLines w:val="0"/>
        <w:spacing w:before="280" w:lineRule="auto"/>
        <w:rPr>
          <w:b w:val="1"/>
          <w:bCs w:val="1"/>
          <w:color w:val="000000"/>
          <w:sz w:val="26"/>
          <w:szCs w:val="26"/>
        </w:rPr>
      </w:pPr>
      <w:bookmarkStart w:colFirst="0" w:colLast="0" w:name="_i3s7xrlzl41e" w:id="15"/>
      <w:bookmarkEnd w:id="15"/>
      <w:r w:rsidDel="00000000" w:rsidR="00000000" w:rsidRPr="00000000">
        <w:rPr>
          <w:b w:val="1"/>
          <w:bCs w:val="1"/>
          <w:color w:val="000000"/>
          <w:sz w:val="26"/>
          <w:szCs w:val="26"/>
          <w:rtl w:val="0"/>
        </w:rPr>
        <w:t xml:space="preserve">Tier 5: The Lifeblood (Power &amp; Signal Infrastructure)</w:t>
      </w:r>
    </w:p>
    <w:p w:rsidR="00000000" w:rsidDel="00000000" w:rsidP="00000000" w:rsidRDefault="00000000" w:rsidRPr="00000000" w14:paraId="00000070">
      <w:pPr>
        <w:spacing w:after="240" w:before="240" w:lineRule="auto"/>
        <w:rPr/>
      </w:pPr>
      <w:r w:rsidDel="00000000" w:rsidR="00000000" w:rsidRPr="00000000">
        <w:rPr>
          <w:rtl w:val="0"/>
        </w:rPr>
        <w:t xml:space="preserve">To ensure the ship doesn't "stutter," the power and data must be as resilient as the hull.</w:t>
      </w:r>
    </w:p>
    <w:p w:rsidR="00000000" w:rsidDel="00000000" w:rsidP="00000000" w:rsidRDefault="00000000" w:rsidRPr="00000000" w14:paraId="00000071">
      <w:pPr>
        <w:numPr>
          <w:ilvl w:val="0"/>
          <w:numId w:val="13"/>
        </w:numPr>
        <w:spacing w:after="0" w:afterAutospacing="0" w:before="240" w:lineRule="auto"/>
        <w:ind w:left="720" w:hanging="360"/>
      </w:pPr>
      <w:r w:rsidDel="00000000" w:rsidR="00000000" w:rsidRPr="00000000">
        <w:rPr>
          <w:b w:val="1"/>
          <w:bCs w:val="1"/>
          <w:rtl w:val="0"/>
        </w:rPr>
        <w:t xml:space="preserve">Mechanical Tubing Harness:</w:t>
      </w:r>
      <w:r w:rsidDel="00000000" w:rsidR="00000000" w:rsidRPr="00000000">
        <w:rPr>
          <w:rtl w:val="0"/>
        </w:rPr>
        <w:t xml:space="preserve"> Armored stainless-steel and nylon conduits that house power and data lines, maintaining total EM/EMP separation.</w:t>
      </w:r>
    </w:p>
    <w:p w:rsidR="00000000" w:rsidDel="00000000" w:rsidP="00000000" w:rsidRDefault="00000000" w:rsidRPr="00000000" w14:paraId="00000072">
      <w:pPr>
        <w:numPr>
          <w:ilvl w:val="0"/>
          <w:numId w:val="13"/>
        </w:numPr>
        <w:spacing w:after="0" w:afterAutospacing="0" w:before="0" w:beforeAutospacing="0" w:lineRule="auto"/>
        <w:ind w:left="720" w:hanging="360"/>
      </w:pPr>
      <w:r w:rsidDel="00000000" w:rsidR="00000000" w:rsidRPr="00000000">
        <w:rPr>
          <w:b w:val="1"/>
          <w:bCs w:val="1"/>
          <w:rtl w:val="0"/>
        </w:rPr>
        <w:t xml:space="preserve">Micro Honey-B Energy Nodes:</w:t>
      </w:r>
      <w:r w:rsidDel="00000000" w:rsidR="00000000" w:rsidRPr="00000000">
        <w:rPr>
          <w:rtl w:val="0"/>
        </w:rPr>
        <w:t xml:space="preserve"> Distributed 12 MWh LiFePO4 stacks that provide quiet, burst-capable power for localized emergency systems.</w:t>
      </w:r>
    </w:p>
    <w:p w:rsidR="00000000" w:rsidDel="00000000" w:rsidP="00000000" w:rsidRDefault="00000000" w:rsidRPr="00000000" w14:paraId="00000073">
      <w:pPr>
        <w:numPr>
          <w:ilvl w:val="0"/>
          <w:numId w:val="13"/>
        </w:numPr>
        <w:spacing w:after="0" w:afterAutospacing="0" w:before="0" w:beforeAutospacing="0" w:lineRule="auto"/>
        <w:ind w:left="720" w:hanging="360"/>
      </w:pPr>
      <w:r w:rsidDel="00000000" w:rsidR="00000000" w:rsidRPr="00000000">
        <w:rPr>
          <w:b w:val="1"/>
          <w:bCs w:val="1"/>
          <w:rtl w:val="0"/>
        </w:rPr>
        <w:t xml:space="preserve">Bladebreak Supercapacitor Banks:</w:t>
      </w:r>
      <w:r w:rsidDel="00000000" w:rsidR="00000000" w:rsidRPr="00000000">
        <w:rPr>
          <w:rtl w:val="0"/>
        </w:rPr>
        <w:t xml:space="preserve"> 1600 F banks used to provide microsecond-scale energy surges for the RSA's active vibration injectors.</w:t>
      </w:r>
    </w:p>
    <w:p w:rsidR="00000000" w:rsidDel="00000000" w:rsidP="00000000" w:rsidRDefault="00000000" w:rsidRPr="00000000" w14:paraId="00000074">
      <w:pPr>
        <w:numPr>
          <w:ilvl w:val="0"/>
          <w:numId w:val="13"/>
        </w:numPr>
        <w:spacing w:after="0" w:afterAutospacing="0" w:before="0" w:beforeAutospacing="0" w:lineRule="auto"/>
        <w:ind w:left="720" w:hanging="360"/>
      </w:pPr>
      <w:r w:rsidDel="00000000" w:rsidR="00000000" w:rsidRPr="00000000">
        <w:rPr>
          <w:b w:val="1"/>
          <w:bCs w:val="1"/>
          <w:rtl w:val="0"/>
        </w:rPr>
        <w:t xml:space="preserve">AlN Resonance Plates:</w:t>
      </w:r>
      <w:r w:rsidDel="00000000" w:rsidR="00000000" w:rsidRPr="00000000">
        <w:rPr>
          <w:rtl w:val="0"/>
        </w:rPr>
        <w:t xml:space="preserve"> Inductive "hop-over" plates that allow power and data to jump across physical gaps or severed bulkheads without wiring.</w:t>
      </w:r>
    </w:p>
    <w:p w:rsidR="00000000" w:rsidDel="00000000" w:rsidP="00000000" w:rsidRDefault="00000000" w:rsidRPr="00000000" w14:paraId="00000075">
      <w:pPr>
        <w:numPr>
          <w:ilvl w:val="0"/>
          <w:numId w:val="13"/>
        </w:numPr>
        <w:spacing w:after="0" w:afterAutospacing="0" w:before="0" w:beforeAutospacing="0" w:lineRule="auto"/>
        <w:ind w:left="720" w:hanging="360"/>
      </w:pPr>
      <w:r w:rsidDel="00000000" w:rsidR="00000000" w:rsidRPr="00000000">
        <w:rPr>
          <w:b w:val="1"/>
          <w:bCs w:val="1"/>
          <w:rtl w:val="0"/>
        </w:rPr>
        <w:t xml:space="preserve">Nano-Conduit Wiring (Graphene-Silver):</w:t>
      </w:r>
      <w:r w:rsidDel="00000000" w:rsidR="00000000" w:rsidRPr="00000000">
        <w:rPr>
          <w:rtl w:val="0"/>
        </w:rPr>
        <w:t xml:space="preserve"> Ultra-high-bandwidth, low-latency signal veins that link the ship’s brain to its limbs.</w:t>
      </w:r>
    </w:p>
    <w:p w:rsidR="00000000" w:rsidDel="00000000" w:rsidP="00000000" w:rsidRDefault="00000000" w:rsidRPr="00000000" w14:paraId="00000076">
      <w:pPr>
        <w:numPr>
          <w:ilvl w:val="0"/>
          <w:numId w:val="13"/>
        </w:numPr>
        <w:spacing w:after="240" w:before="0" w:beforeAutospacing="0" w:lineRule="auto"/>
        <w:ind w:left="720" w:hanging="360"/>
      </w:pPr>
      <w:r w:rsidDel="00000000" w:rsidR="00000000" w:rsidRPr="00000000">
        <w:rPr>
          <w:b w:val="1"/>
          <w:bCs w:val="1"/>
          <w:rtl w:val="0"/>
        </w:rPr>
        <w:t xml:space="preserve">Star RF Ground Topology:</w:t>
      </w:r>
      <w:r w:rsidDel="00000000" w:rsidR="00000000" w:rsidRPr="00000000">
        <w:rPr>
          <w:rtl w:val="0"/>
        </w:rPr>
        <w:t xml:space="preserve"> Isolated ground planes that ensure lightning or EMP pulses bleed into the hull rather than the electronics.</w:t>
      </w:r>
    </w:p>
    <w:p w:rsidR="00000000" w:rsidDel="00000000" w:rsidP="00000000" w:rsidRDefault="00000000" w:rsidRPr="00000000" w14:paraId="00000077">
      <w:pPr>
        <w:pStyle w:val="Heading3"/>
        <w:keepNext w:val="0"/>
        <w:keepLines w:val="0"/>
        <w:spacing w:before="280" w:lineRule="auto"/>
        <w:rPr>
          <w:b w:val="1"/>
          <w:bCs w:val="1"/>
          <w:color w:val="000000"/>
          <w:sz w:val="26"/>
          <w:szCs w:val="26"/>
        </w:rPr>
      </w:pPr>
      <w:bookmarkStart w:colFirst="0" w:colLast="0" w:name="_pzjr26i1u3v" w:id="16"/>
      <w:bookmarkEnd w:id="16"/>
      <w:r w:rsidDel="00000000" w:rsidR="00000000" w:rsidRPr="00000000">
        <w:rPr>
          <w:b w:val="1"/>
          <w:bCs w:val="1"/>
          <w:color w:val="000000"/>
          <w:sz w:val="26"/>
          <w:szCs w:val="26"/>
          <w:rtl w:val="0"/>
        </w:rPr>
        <w:t xml:space="preserve">Tier 6: The Spectral Brain (AI &amp; Logic)</w:t>
      </w:r>
    </w:p>
    <w:p w:rsidR="00000000" w:rsidDel="00000000" w:rsidP="00000000" w:rsidRDefault="00000000" w:rsidRPr="00000000" w14:paraId="00000078">
      <w:pPr>
        <w:spacing w:after="240" w:before="240" w:lineRule="auto"/>
        <w:rPr/>
      </w:pPr>
      <w:r w:rsidDel="00000000" w:rsidR="00000000" w:rsidRPr="00000000">
        <w:rPr>
          <w:rtl w:val="0"/>
        </w:rPr>
        <w:t xml:space="preserve">This layer coordinates the entire subsystem, making the vessel feel "alive" as it shakes off impacts.</w:t>
      </w:r>
    </w:p>
    <w:p w:rsidR="00000000" w:rsidDel="00000000" w:rsidP="00000000" w:rsidRDefault="00000000" w:rsidRPr="00000000" w14:paraId="00000079">
      <w:pPr>
        <w:numPr>
          <w:ilvl w:val="0"/>
          <w:numId w:val="16"/>
        </w:numPr>
        <w:spacing w:after="0" w:afterAutospacing="0" w:before="240" w:lineRule="auto"/>
        <w:ind w:left="720" w:hanging="360"/>
      </w:pPr>
      <w:r w:rsidDel="00000000" w:rsidR="00000000" w:rsidRPr="00000000">
        <w:rPr>
          <w:b w:val="1"/>
          <w:bCs w:val="1"/>
          <w:rtl w:val="0"/>
        </w:rPr>
        <w:t xml:space="preserve">Helios DSP Core:</w:t>
      </w:r>
      <w:r w:rsidDel="00000000" w:rsidR="00000000" w:rsidRPr="00000000">
        <w:rPr>
          <w:rtl w:val="0"/>
        </w:rPr>
        <w:t xml:space="preserve"> The auditory cortex of the vessel, which classifies incoming shock signatures and tunes the RSA frequency to match.</w:t>
      </w:r>
    </w:p>
    <w:p w:rsidR="00000000" w:rsidDel="00000000" w:rsidP="00000000" w:rsidRDefault="00000000" w:rsidRPr="00000000" w14:paraId="0000007A">
      <w:pPr>
        <w:numPr>
          <w:ilvl w:val="0"/>
          <w:numId w:val="16"/>
        </w:numPr>
        <w:spacing w:after="0" w:afterAutospacing="0" w:before="0" w:beforeAutospacing="0" w:lineRule="auto"/>
        <w:ind w:left="720" w:hanging="360"/>
      </w:pPr>
      <w:r w:rsidDel="00000000" w:rsidR="00000000" w:rsidRPr="00000000">
        <w:rPr>
          <w:b w:val="1"/>
          <w:bCs w:val="1"/>
          <w:rtl w:val="0"/>
        </w:rPr>
        <w:t xml:space="preserve">Pety AI Governance Layer:</w:t>
      </w:r>
      <w:r w:rsidDel="00000000" w:rsidR="00000000" w:rsidRPr="00000000">
        <w:rPr>
          <w:rtl w:val="0"/>
        </w:rPr>
        <w:t xml:space="preserve"> The centralized "brain" that authorizes high-resilience modes and manages the "Masquerade Chip" for electronic cloaking.</w:t>
      </w:r>
    </w:p>
    <w:p w:rsidR="00000000" w:rsidDel="00000000" w:rsidP="00000000" w:rsidRDefault="00000000" w:rsidRPr="00000000" w14:paraId="0000007B">
      <w:pPr>
        <w:numPr>
          <w:ilvl w:val="0"/>
          <w:numId w:val="16"/>
        </w:numPr>
        <w:spacing w:after="0" w:afterAutospacing="0" w:before="0" w:beforeAutospacing="0" w:lineRule="auto"/>
        <w:ind w:left="720" w:hanging="360"/>
      </w:pPr>
      <w:r w:rsidDel="00000000" w:rsidR="00000000" w:rsidRPr="00000000">
        <w:rPr>
          <w:b w:val="1"/>
          <w:bCs w:val="1"/>
          <w:rtl w:val="0"/>
        </w:rPr>
        <w:t xml:space="preserve">CryoRAM Reflex Cache:</w:t>
      </w:r>
      <w:r w:rsidDel="00000000" w:rsidR="00000000" w:rsidRPr="00000000">
        <w:rPr>
          <w:rtl w:val="0"/>
        </w:rPr>
        <w:t xml:space="preserve"> Frozen memory blocks containing procedural motion pulses for hull stabilization, thawed only during high-stress combat events.</w:t>
      </w:r>
    </w:p>
    <w:p w:rsidR="00000000" w:rsidDel="00000000" w:rsidP="00000000" w:rsidRDefault="00000000" w:rsidRPr="00000000" w14:paraId="0000007C">
      <w:pPr>
        <w:numPr>
          <w:ilvl w:val="0"/>
          <w:numId w:val="16"/>
        </w:numPr>
        <w:spacing w:after="0" w:afterAutospacing="0" w:before="0" w:beforeAutospacing="0" w:lineRule="auto"/>
        <w:ind w:left="720" w:hanging="360"/>
      </w:pPr>
      <w:r w:rsidDel="00000000" w:rsidR="00000000" w:rsidRPr="00000000">
        <w:rPr>
          <w:b w:val="1"/>
          <w:bCs w:val="1"/>
          <w:rtl w:val="0"/>
        </w:rPr>
        <w:t xml:space="preserve">Mnemosyne Memory Vault:</w:t>
      </w:r>
      <w:r w:rsidDel="00000000" w:rsidR="00000000" w:rsidRPr="00000000">
        <w:rPr>
          <w:rtl w:val="0"/>
        </w:rPr>
        <w:t xml:space="preserve"> A tamper-evident ledger that archives every vibration, strike, and structural failure for post-engagement analysis.</w:t>
      </w:r>
    </w:p>
    <w:p w:rsidR="00000000" w:rsidDel="00000000" w:rsidP="00000000" w:rsidRDefault="00000000" w:rsidRPr="00000000" w14:paraId="0000007D">
      <w:pPr>
        <w:numPr>
          <w:ilvl w:val="0"/>
          <w:numId w:val="16"/>
        </w:numPr>
        <w:spacing w:after="240" w:before="0" w:beforeAutospacing="0" w:lineRule="auto"/>
        <w:ind w:left="720" w:hanging="360"/>
      </w:pPr>
      <w:r w:rsidDel="00000000" w:rsidR="00000000" w:rsidRPr="00000000">
        <w:rPr>
          <w:b w:val="1"/>
          <w:bCs w:val="1"/>
          <w:rtl w:val="0"/>
        </w:rPr>
        <w:t xml:space="preserve">Self-Healing Nano-Sealant Veins:</w:t>
      </w:r>
      <w:r w:rsidDel="00000000" w:rsidR="00000000" w:rsidRPr="00000000">
        <w:rPr>
          <w:rtl w:val="0"/>
        </w:rPr>
        <w:t xml:space="preserve"> A network of polymer conduits that automatically deploy sealant to micro-fractures in the armor stack.</w:t>
      </w:r>
    </w:p>
    <w:p w:rsidR="00000000" w:rsidDel="00000000" w:rsidP="00000000" w:rsidRDefault="00000000" w:rsidRPr="00000000" w14:paraId="0000007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2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2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